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Challenges</w:t>
      </w:r>
      <w:r>
        <w:t xml:space="preserve"> </w:t>
      </w:r>
      <w:r>
        <w:t xml:space="preserve">of</w:t>
      </w:r>
      <w:r>
        <w:t xml:space="preserve"> </w:t>
      </w:r>
      <w:r>
        <w:t xml:space="preserve">University</w:t>
      </w:r>
      <w:r>
        <w:t xml:space="preserve"> </w:t>
      </w:r>
      <w:r>
        <w:t xml:space="preserve">Lecturers</w:t>
      </w:r>
      <w:r>
        <w:t xml:space="preserve"> </w:t>
      </w:r>
      <w:r>
        <w:t xml:space="preserve">in</w:t>
      </w:r>
      <w:r>
        <w:t xml:space="preserve"> </w:t>
      </w:r>
      <w:r>
        <w:t xml:space="preserve">Algiers,</w:t>
      </w:r>
      <w:r>
        <w:t xml:space="preserve"> </w:t>
      </w:r>
      <w:r>
        <w:t xml:space="preserve">Algeria</w:t>
      </w:r>
    </w:p>
    <w:p>
      <w:pPr>
        <w:pStyle w:val="FirstParagraph"/>
      </w:pPr>
      <w:r>
        <w:rPr>
          <w:bCs/>
          <w:b/>
        </w:rPr>
        <w:t xml:space="preserve">Date:</w:t>
      </w:r>
      <w:r>
        <w:t xml:space="preserve"> </w:t>
      </w:r>
      <w:r>
        <w:t xml:space="preserve">May 24, 2024</w:t>
      </w:r>
      <w:r>
        <w:br/>
      </w:r>
      <w:r>
        <w:rPr>
          <w:bCs/>
          <w:b/>
        </w:rPr>
        <w:t xml:space="preserve">To:</w:t>
      </w:r>
      <w:r>
        <w:t xml:space="preserve"> </w:t>
      </w:r>
      <w:r>
        <w:t xml:space="preserve">Faculty of Social Sciences and Humanities</w:t>
      </w:r>
      <w:r>
        <w:br/>
      </w:r>
      <w:r>
        <w:t xml:space="preserve">: Academic Research Unit</w:t>
      </w:r>
    </w:p>
    <w:p>
      <w:pPr>
        <w:pStyle w:val="BodyText"/>
      </w:pPr>
      <w:r>
        <w:t xml:space="preserve">&gt;</w:t>
      </w:r>
    </w:p>
    <w:p>
      <w:pPr>
        <w:pStyle w:val="BodyText"/>
      </w:pPr>
      <w:r>
        <w:t xml:space="preserve">&gt;</w:t>
      </w:r>
    </w:p>
    <w:bookmarkStart w:id="26" w:name="X479956c1e35642c45e8dcf3f92658ae2f6f290c"/>
    <w:p>
      <w:pPr>
        <w:pStyle w:val="Heading1"/>
      </w:pPr>
      <w:r>
        <w:t xml:space="preserve">The Role and Challenges of University Lecturers in Algiers, Algeria: A Term Paper Analysis</w:t>
      </w:r>
    </w:p>
    <w:bookmarkStart w:id="20" w:name="i.-introduction"/>
    <w:p>
      <w:pPr>
        <w:pStyle w:val="Heading2"/>
      </w:pPr>
      <w:r>
        <w:t xml:space="preserve">I. Introduction</w:t>
      </w:r>
    </w:p>
    <w:p>
      <w:pPr>
        <w:pStyle w:val="FirstParagraph"/>
      </w:pPr>
      <w:r>
        <w:t xml:space="preserve">The higher education sector in Algeria has undergone significant transformations since independence, serving as a primary engine for social mobility and national development. At the heart of this system lies the</w:t>
      </w:r>
      <w:r>
        <w:t xml:space="preserve"> </w:t>
      </w:r>
      <w:r>
        <w:rPr>
          <w:bCs/>
          <w:b/>
        </w:rPr>
        <w:t xml:space="preserve">University Lecturer</w:t>
      </w:r>
      <w:r>
        <w:t xml:space="preserve">, a professional figure who bears the dual responsibility of conducting advanced research and delivering high-quality instruction to students. This term paper examines the specific context of these academics within</w:t>
      </w:r>
      <w:r>
        <w:t xml:space="preserve"> </w:t>
      </w:r>
      <w:r>
        <w:rPr>
          <w:bCs/>
          <w:b/>
        </w:rPr>
        <w:t xml:space="preserve">Algeria Algiers</w:t>
      </w:r>
      <w:r>
        <w:t xml:space="preserve">, the capital city which serves as the academic, political, and economic hub of the nation. While institutions in other wilayas play crucial roles,</w:t>
      </w:r>
      <w:r>
        <w:t xml:space="preserve"> </w:t>
      </w:r>
      <w:r>
        <w:rPr>
          <w:bCs/>
          <w:b/>
        </w:rPr>
        <w:t xml:space="preserve">Algiers</w:t>
      </w:r>
      <w:r>
        <w:t xml:space="preserve"> </w:t>
      </w:r>
      <w:r>
        <w:t xml:space="preserve">hosts some of the country’s most prestigious universities, including the University of Algiers 1 (Benyoucef Benkhedda), creating a unique ecosystem for</w:t>
      </w:r>
      <w:r>
        <w:t xml:space="preserve"> </w:t>
      </w:r>
      <w:r>
        <w:rPr>
          <w:bCs/>
          <w:b/>
        </w:rPr>
        <w:t xml:space="preserve">university lecturers</w:t>
      </w:r>
      <w:r>
        <w:t xml:space="preserve">. This document explores the multifaceted role of these academics, analyzing their contributions to knowledge production, pedagogical duties, and the systemic challenges they face in maintaining academic excellence within the Algerian context.</w:t>
      </w:r>
    </w:p>
    <w:bookmarkEnd w:id="20"/>
    <w:bookmarkStart w:id="21" w:name="ii.-the-academic-ecosystem-of-algiers"/>
    <w:p>
      <w:pPr>
        <w:pStyle w:val="Heading2"/>
      </w:pPr>
      <w:r>
        <w:t xml:space="preserve">II. The Academic Ecosystem of Algiers</w:t>
      </w:r>
    </w:p>
    <w:p>
      <w:pPr>
        <w:pStyle w:val="FirstParagraph"/>
      </w:pPr>
      <w:r>
        <w:rPr>
          <w:bCs/>
          <w:b/>
        </w:rPr>
        <w:t xml:space="preserve">Algeria Algiers</w:t>
      </w:r>
      <w:r>
        <w:t xml:space="preserve"> </w:t>
      </w:r>
      <w:r>
        <w:t xml:space="preserve">is not merely a geographic location; it is the intellectual center of gravity for North Africa. The concentration of higher education institutions in the capital creates a dense network of academic collaboration but also introduces intense competition for resources and recognition. For a</w:t>
      </w:r>
      <w:r>
        <w:t xml:space="preserve"> </w:t>
      </w:r>
      <w:r>
        <w:rPr>
          <w:bCs/>
          <w:b/>
        </w:rPr>
        <w:t xml:space="preserve">university lecturer</w:t>
      </w:r>
      <w:r>
        <w:t xml:space="preserve"> </w:t>
      </w:r>
      <w:r>
        <w:t xml:space="preserve">operating in this environment, the stakes are high. The city boasts historic campuses such as those at Hydra and El-Harrach, which house faculties ranging from medicine to humanities.</w:t>
      </w:r>
      <w:r>
        <w:t xml:space="preserve"> </w:t>
      </w:r>
      <w:r>
        <w:t xml:space="preserve">The role of the</w:t>
      </w:r>
      <w:r>
        <w:t xml:space="preserve"> </w:t>
      </w:r>
      <w:r>
        <w:rPr>
          <w:bCs/>
          <w:b/>
        </w:rPr>
        <w:t xml:space="preserve">university lecturer</w:t>
      </w:r>
      <w:r>
        <w:t xml:space="preserve"> </w:t>
      </w:r>
      <w:r>
        <w:t xml:space="preserve">in Algiers is distinct from their counterparts in rural areas due to the metropolitan nature of the setting. Lecturers here are often expected to engage with international academic networks, attend global conferences, and publish in high-impact journals that reflect well on both their individual careers and Algeria’s standing in the global academic community. The capital serves as a gateway for foreign partnerships, meaning</w:t>
      </w:r>
      <w:r>
        <w:t xml:space="preserve"> </w:t>
      </w:r>
      <w:r>
        <w:rPr>
          <w:bCs/>
          <w:b/>
        </w:rPr>
        <w:t xml:space="preserve">university lecturers</w:t>
      </w:r>
      <w:r>
        <w:t xml:space="preserve"> </w:t>
      </w:r>
      <w:r>
        <w:t xml:space="preserve">in</w:t>
      </w:r>
      <w:r>
        <w:t xml:space="preserve"> </w:t>
      </w:r>
      <w:r>
        <w:rPr>
          <w:bCs/>
          <w:b/>
        </w:rPr>
        <w:t xml:space="preserve">Algiers</w:t>
      </w:r>
      <w:r>
        <w:t xml:space="preserve"> </w:t>
      </w:r>
      <w:r>
        <w:t xml:space="preserve">often act as cultural and intellectual ambassadors for the nation.</w:t>
      </w:r>
    </w:p>
    <w:bookmarkEnd w:id="21"/>
    <w:bookmarkStart w:id="22" w:name="Xff0f9558f38594d22b43d1aeaf25765c11b9173"/>
    <w:p>
      <w:pPr>
        <w:pStyle w:val="Heading2"/>
      </w:pPr>
      <w:r>
        <w:t xml:space="preserve">III. Pedagogical Responsibilities and Student Engagement</w:t>
      </w:r>
    </w:p>
    <w:p>
      <w:pPr>
        <w:pStyle w:val="FirstParagraph"/>
      </w:pPr>
      <w:r>
        <w:t xml:space="preserve">The primary duty of any</w:t>
      </w:r>
      <w:r>
        <w:t xml:space="preserve"> </w:t>
      </w:r>
      <w:r>
        <w:rPr>
          <w:bCs/>
          <w:b/>
        </w:rPr>
        <w:t xml:space="preserve">university lecturer&gt;is education, yet the method of delivery in Algerian universities has been a subject of ongoing debate. Traditionally, lectures in</w:t>
      </w:r>
      <w:r>
        <w:rPr>
          <w:bCs/>
          <w:b/>
        </w:rPr>
        <w:t xml:space="preserve"> </w:t>
      </w:r>
      <w:r>
        <w:rPr>
          <w:bCs/>
          <w:b/>
          <w:bCs/>
          <w:b/>
        </w:rPr>
        <w:t xml:space="preserve">Algiers</w:t>
      </w:r>
      <w:r>
        <w:rPr>
          <w:bCs/>
          <w:b/>
        </w:rPr>
        <w:t xml:space="preserve">Algeria Algiers</w:t>
      </w:r>
      <w:r>
        <w:t xml:space="preserve">&gt; are tasked with navigating this transition. They must balance the rigorous demands of national curricula set by the Ministry of Higher Education and Scientific Research with the need to foster critical thinking among students. In faculties such as Law, Political Science, and Literature—disciplines strong in</w:t>
      </w:r>
      <w:r>
        <w:t xml:space="preserve"> </w:t>
      </w:r>
      <w:r>
        <w:rPr>
          <w:bCs/>
          <w:b/>
        </w:rPr>
        <w:t xml:space="preserve">Algiers</w:t>
      </w:r>
      <w:r>
        <w:t xml:space="preserve">&gt;—the lecturer’s role extends beyond mere information transmission to fostering civic awareness and social critique. This is particularly pertinent given Algiers’ history as a center of political thought and activism during the struggle for independence. The modern</w:t>
      </w:r>
      <w:r>
        <w:t xml:space="preserve"> </w:t>
      </w:r>
      <w:r>
        <w:rPr>
          <w:bCs/>
          <w:b/>
        </w:rPr>
        <w:t xml:space="preserve">university lecturer&gt;must therefore be not only a scholar but also a mentor capable of guiding students through complex socio-political landscapes relevant to contemporary Algeria.</w:t>
      </w:r>
    </w:p>
    <w:bookmarkEnd w:id="22"/>
    <w:bookmarkStart w:id="23" w:name="iv.-research-and-knowledge-production"/>
    <w:p>
      <w:pPr>
        <w:pStyle w:val="Heading2"/>
      </w:pPr>
      <w:r>
        <w:t xml:space="preserve">IV. Research and Knowledge Production</w:t>
      </w:r>
    </w:p>
    <w:p>
      <w:pPr>
        <w:pStyle w:val="FirstParagraph"/>
      </w:pPr>
      <w:r>
        <w:t xml:space="preserve">Beyond teaching, the</w:t>
      </w:r>
      <w:r>
        <w:t xml:space="preserve"> </w:t>
      </w:r>
      <w:r>
        <w:rPr>
          <w:bCs/>
          <w:b/>
        </w:rPr>
        <w:t xml:space="preserve">university lecturer&gt; in Algeria is increasingly pressured to contribute to scientific research. The "Doctorat d'État" and "HDR" (Habilitation à Diriger des Recherches) are essential credentials for career progression in</w:t>
      </w:r>
      <w:r>
        <w:rPr>
          <w:bCs/>
          <w:b/>
        </w:rPr>
        <w:t xml:space="preserve"> </w:t>
      </w:r>
      <w:r>
        <w:rPr>
          <w:bCs/>
          <w:b/>
          <w:bCs/>
          <w:b/>
        </w:rPr>
        <w:t xml:space="preserve">Algiers</w:t>
      </w:r>
      <w:r>
        <w:rPr>
          <w:bCs/>
          <w:b/>
        </w:rPr>
        <w:t xml:space="preserve">&gt; institutions. These qualifications demand substantial research output, including publications in indexed journals and participation in national or international funded projects.</w:t>
      </w:r>
      <w:r>
        <w:rPr>
          <w:bCs/>
          <w:b/>
        </w:rPr>
        <w:t xml:space="preserve"> </w:t>
      </w:r>
      <w:r>
        <w:rPr>
          <w:bCs/>
          <w:b/>
        </w:rPr>
        <w:t xml:space="preserve">The environment in</w:t>
      </w:r>
      <w:r>
        <w:rPr>
          <w:bCs/>
          <w:b/>
        </w:rPr>
        <w:t xml:space="preserve"> </w:t>
      </w:r>
      <w:r>
        <w:rPr>
          <w:bCs/>
          <w:b/>
          <w:bCs/>
          <w:b/>
        </w:rPr>
        <w:t xml:space="preserve">Algeria Algiers&gt; offers certain advantages for researchers, such as access to extensive library resources at the National Library and proximity to other leading researchers. However, challenges remain regarding funding for laboratory equipment and fieldwork. Consequently,</w:t>
      </w:r>
      <w:r>
        <w:rPr>
          <w:bCs/>
          <w:b/>
          <w:bCs/>
          <w:b/>
        </w:rPr>
        <w:t xml:space="preserve"> </w:t>
      </w:r>
      <w:r>
        <w:rPr>
          <w:bCs/>
          <w:b/>
          <w:bCs/>
          <w:b/>
          <w:bCs/>
          <w:b/>
        </w:rPr>
        <w:t xml:space="preserve">university lecturers&gt; often rely on collaborative grants or partnerships with European institutions to sustain their research agendas. The pressure to publish is a double-edged sword; it raises the profile of Algerian academia globally but can also lead to burnout among faculty members who are stretched thin between teaching loads and research requirements.</w:t>
      </w:r>
    </w:p>
    <w:bookmarkEnd w:id="23"/>
    <w:bookmarkStart w:id="24" w:name="X41f331a4d64c59608931539998f8e560545db4c"/>
    <w:p>
      <w:pPr>
        <w:pStyle w:val="Heading2"/>
      </w:pPr>
      <w:r>
        <w:t xml:space="preserve">V. Challenges Facing University Lecturers in Algiers</w:t>
      </w:r>
    </w:p>
    <w:p>
      <w:pPr>
        <w:pStyle w:val="FirstParagraph"/>
      </w:pPr>
      <w:r>
        <w:t xml:space="preserve">Despite the prestige associated with academic positions in</w:t>
      </w:r>
      <w:r>
        <w:t xml:space="preserve"> </w:t>
      </w:r>
      <w:r>
        <w:rPr>
          <w:bCs/>
          <w:b/>
        </w:rPr>
        <w:t xml:space="preserve">Algiers&gt; several structural challenges persist for</w:t>
      </w:r>
      <w:r>
        <w:rPr>
          <w:bCs/>
          <w:b/>
        </w:rPr>
        <w:t xml:space="preserve"> </w:t>
      </w:r>
      <w:r>
        <w:rPr>
          <w:bCs/>
          <w:b/>
          <w:bCs/>
          <w:b/>
        </w:rPr>
        <w:t xml:space="preserve">university lecturers&gt;:</w:t>
      </w:r>
      <w:r>
        <w:rPr>
          <w:bCs/>
          <w:b/>
          <w:bCs/>
          <w:b/>
        </w:rPr>
        <w:t xml:space="preserve"> </w:t>
      </w:r>
      <w:r>
        <w:rPr>
          <w:bCs/>
          <w:b/>
          <w:bCs/>
          <w:b/>
        </w:rPr>
        <w:t xml:space="preserve">1. **Administrative Burden**: Bureaucracy within Algerian public universities can be heavy, consuming time that could be spent on research or student interaction.</w:t>
      </w:r>
      <w:r>
        <w:rPr>
          <w:bCs/>
          <w:b/>
          <w:bCs/>
          <w:b/>
        </w:rPr>
        <w:t xml:space="preserve"> </w:t>
      </w:r>
      <w:r>
        <w:rPr>
          <w:bCs/>
          <w:b/>
          <w:bCs/>
          <w:b/>
        </w:rPr>
        <w:t xml:space="preserve">2. **Resource Allocation**: While Algiers is well-resourced compared to other regions, overcrowding in lecture halls and limited access to cutting-edge digital tools remain issues.</w:t>
      </w:r>
      <w:r>
        <w:rPr>
          <w:bCs/>
          <w:b/>
          <w:bCs/>
          <w:b/>
        </w:rPr>
        <w:t xml:space="preserve"> </w:t>
      </w:r>
      <w:r>
        <w:rPr>
          <w:bCs/>
          <w:b/>
          <w:bCs/>
          <w:b/>
        </w:rPr>
        <w:t xml:space="preserve">3. **Job Security and Career Progression**: The competitive nature of securing permanent positions (Maître de Conférences A/B) means that many young academics in</w:t>
      </w:r>
      <w:r>
        <w:rPr>
          <w:bCs/>
          <w:b/>
          <w:bCs/>
          <w:b/>
        </w:rPr>
        <w:t xml:space="preserve"> </w:t>
      </w:r>
      <w:r>
        <w:rPr>
          <w:bCs/>
          <w:b/>
          <w:bCs/>
          <w:b/>
          <w:bCs/>
          <w:b/>
        </w:rPr>
        <w:t xml:space="preserve">Algeria Algiers&gt; face long periods of precarious employment or contract-based teaching before achieving stability.</w:t>
      </w:r>
    </w:p>
    <w:bookmarkEnd w:id="24"/>
    <w:bookmarkStart w:id="25" w:name="vi.-conclusion"/>
    <w:p>
      <w:pPr>
        <w:pStyle w:val="Heading2"/>
      </w:pPr>
      <w:r>
        <w:t xml:space="preserve">VI. Conclusion</w:t>
      </w:r>
    </w:p>
    <w:p>
      <w:pPr>
        <w:pStyle w:val="FirstParagraph"/>
      </w:pPr>
      <w:r>
        <w:t xml:space="preserve">In conclusion, the</w:t>
      </w:r>
    </w:p>
    <w:p>
      <w:pPr>
        <w:pStyle w:val="BodyText"/>
      </w:pPr>
      <w:r>
        <w:t xml:space="preserve">university lecturer&gt; in</w:t>
      </w:r>
    </w:p>
    <w:p>
      <w:pPr>
        <w:pStyle w:val="BodyText"/>
      </w:pPr>
      <w:r>
        <w:t xml:space="preserve">Algeria Algiers&gt; occupies a pivotal position in the nation’s intellectual and social fabric. They are educators shaping the next generation of Algerian leaders, researchers driving scientific advancement, and cultural stewards preserving national heritage while embracing globalization. The unique context of</w:t>
      </w:r>
    </w:p>
    <w:p>
      <w:pPr>
        <w:pStyle w:val="BodyText"/>
      </w:pPr>
      <w:r>
        <w:t xml:space="preserve">Algiers&gt; as the capital amplifies both their responsibilities and their opportunities.</w:t>
      </w:r>
      <w:r>
        <w:t xml:space="preserve"> </w:t>
      </w:r>
      <w:r>
        <w:t xml:space="preserve">To sustain academic excellence in Algeria, it is imperative that policymakers continue to support these professionals through better funding for research infrastructure, reduced administrative burdens, and equitable career pathways. Recognizing the specific challenges faced by</w:t>
      </w:r>
    </w:p>
    <w:p>
      <w:pPr>
        <w:pStyle w:val="BodyText"/>
      </w:pPr>
      <w:r>
        <w:t xml:space="preserve">university lecturers&gt; in</w:t>
      </w:r>
    </w:p>
    <w:p>
      <w:pPr>
        <w:pStyle w:val="BodyText"/>
      </w:pPr>
      <w:r>
        <w:t xml:space="preserve">Algeria Algiers&gt; is not just an academic exercise but a necessity for the future development of one of Africa’s most dynamic higher education systems. As Algeria moves towards a knowledge-based economy, empowering these lecturers will be key to unlocking the full potential of its youth and fostering innovation on both national and international stages.</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Challenges of University Lecturers in Algiers, Algeria</dc:title>
  <dc:creator/>
  <dc:language>en</dc:language>
  <cp:keywords/>
  <dcterms:created xsi:type="dcterms:W3CDTF">2026-07-29T17:59:12Z</dcterms:created>
  <dcterms:modified xsi:type="dcterms:W3CDTF">2026-07-29T17:59:12Z</dcterms:modified>
</cp:coreProperties>
</file>

<file path=docProps/custom.xml><?xml version="1.0" encoding="utf-8"?>
<Properties xmlns="http://schemas.openxmlformats.org/officeDocument/2006/custom-properties" xmlns:vt="http://schemas.openxmlformats.org/officeDocument/2006/docPropsVTypes"/>
</file>