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Naples</w:t>
      </w:r>
    </w:p>
    <w:bookmarkStart w:id="33" w:name="X6fc98f6f4fb63f26387274ac04fbafa3d787787"/>
    <w:p>
      <w:pPr>
        <w:pStyle w:val="Heading1"/>
      </w:pPr>
      <w:r>
        <w:t xml:space="preserve">The Role and Challenges of the University Lecturer in Italy, Naples</w:t>
      </w:r>
    </w:p>
    <w:p>
      <w:pPr>
        <w:pStyle w:val="FirstParagraph"/>
      </w:pPr>
      <w:r>
        <w:rPr>
          <w:bCs/>
          <w:b/>
        </w:rPr>
        <w:t xml:space="preserve">Date:</w:t>
      </w:r>
      <w:r>
        <w:t xml:space="preserve"> </w:t>
      </w:r>
      <w:r>
        <w:t xml:space="preserve">October 26, 2023</w:t>
      </w:r>
      <w:r>
        <w:br/>
      </w:r>
      <w:r>
        <w:rPr>
          <w:bCs/>
          <w:b/>
        </w:rPr>
        <w:t xml:space="preserve">Draft Term Paper Submission</w:t>
      </w:r>
    </w:p>
    <w:bookmarkStart w:id="20" w:name="abstract"/>
    <w:p>
      <w:pPr>
        <w:pStyle w:val="Heading3"/>
      </w:pPr>
      <w:r>
        <w:t xml:space="preserve">Abstract</w:t>
      </w:r>
    </w:p>
    <w:p>
      <w:pPr>
        <w:pStyle w:val="FirstParagraph"/>
      </w:pPr>
      <w:r>
        <w:t xml:space="preserve">This term paper explores the multifaceted role of the University Lecturer within the specific socio-cultural and institutional context of Italy, Naples. As a historic hub of higher education, Naples presents unique challenges and opportunities for academics. This document analyzes the pedagogical responsibilities, research expectations, and administrative duties associated with being a University Lecturer in this region. Furthermore, it examines how local cultural dynamics influence teaching methodologies and student engagement. The paper argues that while the Italian academic system is rigidly structured by national laws (MIUR), the practical experience of a University Lecturer in Naples requires a high degree of adaptability, cultural sensitivity, and resilience.</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University Lecturer</w:t>
      </w:r>
      <w:r>
        <w:t xml:space="preserve">Italy Naples</w:t>
      </w:r>
    </w:p>
    <w:p>
      <w:pPr>
        <w:pStyle w:val="BodyText"/>
      </w:pPr>
      <w:r>
        <w:t xml:space="preserve">Naples is home to some of Italy’s oldest and most prestigious institutions, such as the University of Naples Federico II (founded in 1224) and the University of Naples L’Orientale. For a</w:t>
      </w:r>
      <w:r>
        <w:t xml:space="preserve"> </w:t>
      </w:r>
      <w:r>
        <w:rPr>
          <w:bCs/>
          <w:b/>
        </w:rPr>
        <w:t xml:space="preserve">University Lecturer</w:t>
      </w:r>
      <w:r>
        <w:t xml:space="preserve"> </w:t>
      </w:r>
      <w:r>
        <w:t xml:space="preserve">working in this region, the position involves navigating a landscape where ancient tradition intersects with modern urban challenges. This term paper aims to dissect these intersections, providing a comprehensive overview of what it entails to serve as an academic in one of Europe’s most vibrant and historically significant cities.</w:t>
      </w:r>
    </w:p>
    <w:bookmarkEnd w:id="21"/>
    <w:bookmarkStart w:id="22" w:name="Xd519564146ec27c7821f76967895669bb470cd8"/>
    <w:p>
      <w:pPr>
        <w:pStyle w:val="Heading2"/>
      </w:pPr>
      <w:r>
        <w:t xml:space="preserve">2. The Institutional Framework: Navigating the Italian Academic System</w:t>
      </w:r>
    </w:p>
    <w:p>
      <w:pPr>
        <w:pStyle w:val="FirstParagraph"/>
      </w:pPr>
      <w:r>
        <w:t xml:space="preserve">To understand the role of a</w:t>
      </w:r>
      <w:r>
        <w:t xml:space="preserve"> </w:t>
      </w:r>
      <w:r>
        <w:rPr>
          <w:bCs/>
          <w:b/>
        </w:rPr>
        <w:t xml:space="preserve">University Lecturer</w:t>
      </w:r>
      <w:r>
        <w:t xml:space="preserve">, one must first appreciate the regulatory environment defined by the Italian Ministry of University and Research (MIUR). The academic career path in Italy is highly formalized, typically requiring a "Concorso" (public competition) to secure permanent positions. This rigorous selection process ensures that only those with substantial publication records and teaching experience are appointed.</w:t>
      </w:r>
    </w:p>
    <w:p>
      <w:pPr>
        <w:pStyle w:val="BodyText"/>
      </w:pPr>
      <w:r>
        <w:t xml:space="preserve">In</w:t>
      </w:r>
      <w:r>
        <w:t xml:space="preserve"> </w:t>
      </w:r>
      <w:r>
        <w:rPr>
          <w:bCs/>
          <w:b/>
        </w:rPr>
        <w:t xml:space="preserve">Italy Naples</w:t>
      </w:r>
      <w:r>
        <w:t xml:space="preserve">, the application of these national rules interacts with local administrative realities. Lecturers often face bureaucratic hurdles that can slow down research funding allocation or curriculum approval processes. Consequently, a significant portion of a lecturer’s time is dedicated to administrative compliance, grant writing, and internal committee work. Despite these challenges, the tenure-track system provides job security that allows academics to pursue long-term research projects without the immediate pressure of commercial viability often found in other countries.</w:t>
      </w:r>
    </w:p>
    <w:bookmarkEnd w:id="22"/>
    <w:bookmarkStart w:id="25" w:name="X7c8f395757ce6bcc1bf9dc929acf8eaa9f88908"/>
    <w:p>
      <w:pPr>
        <w:pStyle w:val="Heading2"/>
      </w:pPr>
      <w:r>
        <w:t xml:space="preserve">3. Pedagogical Responsibilities and Teaching Methodologies</w:t>
      </w:r>
    </w:p>
    <w:p>
      <w:pPr>
        <w:pStyle w:val="FirstParagraph"/>
      </w:pPr>
      <w:r>
        <w:t xml:space="preserve">The primary duty of a</w:t>
      </w:r>
      <w:r>
        <w:t xml:space="preserve"> </w:t>
      </w:r>
      <w:r>
        <w:rPr>
          <w:bCs/>
          <w:b/>
        </w:rPr>
        <w:t xml:space="preserve">University Lecturer</w:t>
      </w:r>
    </w:p>
    <w:bookmarkStart w:id="23" w:name="the-lecture-format"/>
    <w:p>
      <w:pPr>
        <w:pStyle w:val="Heading3"/>
      </w:pPr>
      <w:r>
        <w:t xml:space="preserve">3.1 The Lecture Format</w:t>
      </w:r>
    </w:p>
    <w:p>
      <w:pPr>
        <w:pStyle w:val="FirstParagraph"/>
      </w:pPr>
      <w:r>
        <w:t xml:space="preserve">Traditional lectures remain a staple in Italian universities. For a lecturer, this requires strong public speaking skills and the ability to maintain engagement in large halls. In Naples, where oral tradition is deeply embedded in the local culture, students often respond well to rhetorical flair and narrative-driven teaching styles. A successful lecturer here must balance rigorous academic content with an engaging delivery that resonates with local sensibilities.</w:t>
      </w:r>
    </w:p>
    <w:bookmarkEnd w:id="23"/>
    <w:bookmarkStart w:id="24" w:name="seminar-and-tutorial-integration"/>
    <w:p>
      <w:pPr>
        <w:pStyle w:val="Heading3"/>
      </w:pPr>
      <w:r>
        <w:t xml:space="preserve">3.2 Seminar and Tutorial Integration</w:t>
      </w:r>
    </w:p>
    <w:p>
      <w:pPr>
        <w:pStyle w:val="FirstParagraph"/>
      </w:pPr>
      <w:r>
        <w:t xml:space="preserve">Moving beyond the lecture hall, the role of the lecturer expands into seminars and tutorials. This is where critical thinking is fostered. In recent years, there has been a push towards more interactive learning methods in</w:t>
      </w:r>
      <w:r>
        <w:t xml:space="preserve"> </w:t>
      </w:r>
      <w:r>
        <w:rPr>
          <w:bCs/>
          <w:b/>
        </w:rPr>
        <w:t xml:space="preserve">Italy Naples</w:t>
      </w:r>
      <w:r>
        <w:t xml:space="preserve">, driven by European Union initiatives promoting student-centered learning. Lecturers are increasingly expected to utilize digital platforms, encourage group work, and provide continuous feedback rather than relying solely on final examinations.</w:t>
      </w:r>
    </w:p>
    <w:bookmarkEnd w:id="24"/>
    <w:bookmarkEnd w:id="25"/>
    <w:bookmarkStart w:id="26" w:name="research-and-internationalization"/>
    <w:p>
      <w:pPr>
        <w:pStyle w:val="Heading2"/>
      </w:pPr>
      <w:r>
        <w:t xml:space="preserve">4. Research and Internationalization</w:t>
      </w:r>
    </w:p>
    <w:p>
      <w:pPr>
        <w:pStyle w:val="FirstParagraph"/>
      </w:pPr>
      <w:r>
        <w:t xml:space="preserve">In the modern academic landscape, research output is inextricably linked to career progression. A</w:t>
      </w:r>
      <w:r>
        <w:t xml:space="preserve"> </w:t>
      </w:r>
      <w:r>
        <w:rPr>
          <w:bCs/>
          <w:b/>
        </w:rPr>
        <w:t xml:space="preserve">University Lecturer</w:t>
      </w:r>
    </w:p>
    <w:p>
      <w:pPr>
        <w:pStyle w:val="BodyText"/>
      </w:pPr>
      <w:r>
        <w:t xml:space="preserve">The geographical location of Naples offers unique advantages for specific fields of study, such as archaeology, maritime history, volcanology (given the proximity to Mount Vesuvius), and Mediterranean studies. Lecturers specializing in these areas often serve as bridges between local heritage and global academic discourse. However, they also face the challenge of overcoming stereotypes that may view Naples solely through a lens of urban decay or historical artifact collection rather than contemporary innovation.</w:t>
      </w:r>
    </w:p>
    <w:bookmarkEnd w:id="26"/>
    <w:bookmarkStart w:id="29" w:name="X965f5a582be7652db903e0d7dc677f83f682c8b"/>
    <w:p>
      <w:pPr>
        <w:pStyle w:val="Heading2"/>
      </w:pPr>
      <w:r>
        <w:t xml:space="preserve">5. The Socio-Cultural Context: Teaching in Naples</w:t>
      </w:r>
    </w:p>
    <w:p>
      <w:pPr>
        <w:pStyle w:val="FirstParagraph"/>
      </w:pPr>
      <w:r>
        <w:t xml:space="preserve">The experience of being a lecturer is deeply influenced by the city itself. Naples is characterized by its chaotic energy, rich artistic heritage, and complex social fabric. This environment affects both staff and students.</w:t>
      </w:r>
    </w:p>
    <w:bookmarkStart w:id="27" w:name="student-engagement-and-motivation"/>
    <w:p>
      <w:pPr>
        <w:pStyle w:val="Heading3"/>
      </w:pPr>
      <w:r>
        <w:t xml:space="preserve">5.1 Student Engagement and Motivation</w:t>
      </w:r>
    </w:p>
    <w:p>
      <w:pPr>
        <w:pStyle w:val="FirstParagraph"/>
      </w:pPr>
      <w:r>
        <w:t xml:space="preserve">Naples has historically struggled with brain drain, where talented youth migrate to Northern Italy or abroad for better opportunities. Lecturers play a crucial role in retaining this talent by demonstrating the relevance of local academic institutions to global careers. They often act as mentors, providing career guidance and networking opportunities that extend beyond the classroom.</w:t>
      </w:r>
    </w:p>
    <w:bookmarkEnd w:id="27"/>
    <w:bookmarkStart w:id="28" w:name="cultural-sensitivity"/>
    <w:p>
      <w:pPr>
        <w:pStyle w:val="Heading3"/>
      </w:pPr>
      <w:r>
        <w:t xml:space="preserve">5.2 Cultural Sensitivity</w:t>
      </w:r>
    </w:p>
    <w:p>
      <w:pPr>
        <w:pStyle w:val="FirstParagraph"/>
      </w:pPr>
      <w:r>
        <w:t xml:space="preserve">A key soft skill for a lecturer in Naples is cultural sensitivity. The relationship between professor and student can be more informal than in Northern European or Anglo-Saxon systems. Lecturers must navigate this informality with professionalism, building rapport while maintaining academic authority. Understanding local dialects and cultural references can also enhance teaching effectiveness, making complex concepts more accessible to the local population.</w:t>
      </w:r>
    </w:p>
    <w:bookmarkEnd w:id="28"/>
    <w:bookmarkEnd w:id="29"/>
    <w:bookmarkStart w:id="30" w:name="challenges-and-future-prospects"/>
    <w:p>
      <w:pPr>
        <w:pStyle w:val="Heading2"/>
      </w:pPr>
      <w:r>
        <w:t xml:space="preserve">6. Challenges and Future Prospects</w:t>
      </w:r>
    </w:p>
    <w:p>
      <w:pPr>
        <w:pStyle w:val="FirstParagraph"/>
      </w:pPr>
      <w:r>
        <w:t xml:space="preserve">The role of the</w:t>
      </w:r>
      <w:r>
        <w:t xml:space="preserve"> </w:t>
      </w:r>
      <w:r>
        <w:rPr>
          <w:bCs/>
          <w:b/>
        </w:rPr>
        <w:t xml:space="preserve">University Lecturer</w:t>
      </w:r>
    </w:p>
    <w:p>
      <w:pPr>
        <w:pStyle w:val="BodyText"/>
      </w:pPr>
      <w:r>
        <w:t xml:space="preserve">However, there is a growing recognition of the importance of higher education as an engine for social mobility and economic development in Southern Italy (Mezzogiorno). Initiatives aimed at revitalizing the region’s economy increasingly rely on university-industry partnerships. Lecturers are positioned at the forefront of this transformation, acting as innovators who can transfer knowledge from academia to local businesses and public administrations.</w:t>
      </w:r>
    </w:p>
    <w:bookmarkEnd w:id="30"/>
    <w:bookmarkStart w:id="31" w:name="conclusion"/>
    <w:p>
      <w:pPr>
        <w:pStyle w:val="Heading2"/>
      </w:pPr>
      <w:r>
        <w:t xml:space="preserve">7. Conclusion</w:t>
      </w:r>
    </w:p>
    <w:p>
      <w:pPr>
        <w:pStyle w:val="FirstParagraph"/>
      </w:pPr>
      <w:r>
        <w:t xml:space="preserve">In conclusion, the position of a University Lecturer in Italy Naples is a dynamic and demanding role that extends far beyond the delivery of lectures. It requires a blend of scholarly excellence, administrative competence, and cultural intelligence. The lecturer serves as an educator, researcher, mentor, and community leader.</w:t>
      </w:r>
    </w:p>
    <w:p>
      <w:pPr>
        <w:pStyle w:val="BodyText"/>
      </w:pPr>
      <w:r>
        <w:t xml:space="preserve">The unique context of Naples adds layers of complexity to this role. While bureaucratic hurdles and resource constraints present ongoing challenges, the vibrant cultural environment and rich historical legacy provide a fertile ground for innovative teaching and research. As Italy continues to integrate further into the European higher education area, lecturers in Naples will play a pivotal role in shaping a new generation of graduates who are both globally competitive and deeply rooted in their local heritage. Future research should focus on longitudinal studies regarding the impact of specific pedagogical interventions employed by lecturers in this region on student retention and employment outcomes.</w:t>
      </w:r>
    </w:p>
    <w:bookmarkEnd w:id="31"/>
    <w:bookmarkStart w:id="32" w:name="references-simulated"/>
    <w:p>
      <w:pPr>
        <w:pStyle w:val="Heading2"/>
      </w:pPr>
      <w:r>
        <w:t xml:space="preserve">8. References (Simulated)</w:t>
      </w:r>
    </w:p>
    <w:p>
      <w:pPr>
        <w:numPr>
          <w:ilvl w:val="0"/>
          <w:numId w:val="1001"/>
        </w:numPr>
        <w:pStyle w:val="Compact"/>
      </w:pPr>
      <w:r>
        <w:t xml:space="preserve">- Ministry of University and Research (MIUR). (2021). *Report on the State of Higher Education in Italy.* Rome.</w:t>
      </w:r>
    </w:p>
    <w:p>
      <w:pPr>
        <w:numPr>
          <w:ilvl w:val="0"/>
          <w:numId w:val="1001"/>
        </w:numPr>
        <w:pStyle w:val="Compact"/>
      </w:pPr>
      <w:r>
        <w:t xml:space="preserve">- European Commission. (2020). *The European Higher Education Area: Achievements and Challenges.* Brussels.</w:t>
      </w:r>
    </w:p>
    <w:p>
      <w:pPr>
        <w:numPr>
          <w:ilvl w:val="0"/>
          <w:numId w:val="1001"/>
        </w:numPr>
        <w:pStyle w:val="Compact"/>
      </w:pPr>
      <w:r>
        <w:t xml:space="preserve">- Rossi, L., &amp; Bianchi, M. (2019). "Urban Contexts and Academic Performance: A Case Study of Naples." *Journal of Southern Italian Studies*, 45(2), 112-130.</w:t>
      </w:r>
    </w:p>
    <w:p>
      <w:pPr>
        <w:numPr>
          <w:ilvl w:val="0"/>
          <w:numId w:val="1001"/>
        </w:numPr>
        <w:pStyle w:val="Compact"/>
      </w:pPr>
      <w:r>
        <w:t xml:space="preserve">- University of Naples Federico II. (2023). *Strategic Plan for Internationalization and Research Excellence.*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Italy, Naples</dc:title>
  <dc:creator/>
  <dc:language>en</dc:language>
  <cp:keywords/>
  <dcterms:created xsi:type="dcterms:W3CDTF">2026-07-29T03:08:50Z</dcterms:created>
  <dcterms:modified xsi:type="dcterms:W3CDTF">2026-07-29T03:08:50Z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