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Rome</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The Evolution and Role of the University Lecturer in Italy Rome</w:t>
      </w:r>
      <w:r>
        <w:br/>
      </w:r>
      <w:r>
        <w:br/>
      </w:r>
    </w:p>
    <w:p>
      <w:pPr>
        <w:pStyle w:val="BodyText"/>
      </w:pPr>
      <w:r>
        <w:t xml:space="preserve">The following academic document serves as a comprehensive term paper examining the multifaceted role of the university lecturer within the specific context of higher education in Italy Rome. This paper analyzes historical precedents, current pedagogical challenges, and future directions for academic professionals operating in one of Europe's most culturally rich and historically significant cities. By focusing on the unique intersection of tradition and modernity that characterizes Italian academia, this study provides insight into how university lecturers balance research obligations with teaching duties while navigating the bureaucratic landscapes specific to Rome institutions.</w:t>
      </w:r>
    </w:p>
    <w:bookmarkEnd w:id="20"/>
    <w:bookmarkStart w:id="21" w:name="introduction"/>
    <w:p>
      <w:pPr>
        <w:pStyle w:val="Heading2"/>
      </w:pPr>
      <w:r>
        <w:t xml:space="preserve">Introduction</w:t>
      </w:r>
    </w:p>
    <w:p>
      <w:pPr>
        <w:pStyle w:val="FirstParagraph"/>
      </w:pPr>
      <w:r>
        <w:t xml:space="preserve">The institution of higher education in Italy possesses a lineage that stretches back to the 11th century, predating many other European universities. However, the role and responsibilities of the individuals who staff these institutions have undergone significant transformation over time. In particular, the context of Italy Rome presents a unique case study for understanding modern academia. As both a global tourist destination and a hub for political and cultural power in Europe, Rome houses some of Italy's most prestigious universities, including La Sapienza (Sapienza University of Rome), Tor Vergata, and Roma Tre. The university lecturer in this setting is not merely an educator but also a custodian of intellectual heritage who must adapt to rapid global changes.</w:t>
      </w:r>
    </w:p>
    <w:p>
      <w:pPr>
        <w:pStyle w:val="BodyText"/>
      </w:pPr>
      <w:r>
        <w:t xml:space="preserve">This term paper aims to explore the current status of the university lecturer in Italy Rome. It will investigate the dual mandate of teaching and research, the impact of European integration (specifically the Bologna Process) on Italian academic structures, and the specific socio-cultural challenges faced by educators in a city that balances ancient history with contemporary urban dynamics. Understanding these elements is crucial for grasping how knowledge production occurs in one of the Mediterranean's most vibrant intellectual centers.</w:t>
      </w:r>
    </w:p>
    <w:bookmarkEnd w:id="21"/>
    <w:bookmarkStart w:id="22" w:name="X273f1bbe9784a803d23c6f0a55531803d0c7c50"/>
    <w:p>
      <w:pPr>
        <w:pStyle w:val="Heading2"/>
      </w:pPr>
      <w:r>
        <w:t xml:space="preserve">Historical Context and Institutional Framework</w:t>
      </w:r>
    </w:p>
    <w:p>
      <w:pPr>
        <w:pStyle w:val="FirstParagraph"/>
      </w:pPr>
      <w:r>
        <w:t xml:space="preserve">To understand the present-day university lecturer, one must first appreciate the historical weight they carry. Italian universities were traditionally state-run institutions, deeply embedded in public administration. Consequently, academic positions were often viewed through a bureaucratic lens rather than purely through pedagogical merit. For decades, the role of a professor or lecturer was characterized by stability and seniority-based promotion.</w:t>
      </w:r>
    </w:p>
    <w:p>
      <w:pPr>
        <w:pStyle w:val="BodyText"/>
      </w:pPr>
      <w:r>
        <w:t xml:space="preserve">However, the late 20th and early 21st centuries brought profound reforms aimed at increasing efficiency and international competitiveness. The Bologna Process, initiated in 1999 by European education ministers, fundamentally altered higher education across Europe. Italy Rome universities were required to adopt the three-cycle degree system (Bachelor’s, Master’s, Doctorate). This shift placed a heavier emphasis on student-centered learning and credit accumulation (ECTS), thereby changing the daily interactions between university lecturers and their students. The lecturer is no longer just a transmitter of knowledge but must act as a facilitator of learning outcomes that are measurable and comparable across borders.</w:t>
      </w:r>
    </w:p>
    <w:bookmarkEnd w:id="22"/>
    <w:bookmarkStart w:id="25" w:name="the-dual-mandate-teaching-vs.-research"/>
    <w:p>
      <w:pPr>
        <w:pStyle w:val="Heading2"/>
      </w:pPr>
      <w:r>
        <w:t xml:space="preserve">The Dual Mandate: Teaching vs. Research</w:t>
      </w:r>
    </w:p>
    <w:p>
      <w:pPr>
        <w:pStyle w:val="FirstParagraph"/>
      </w:pPr>
      <w:r>
        <w:t xml:space="preserve">A central tension in the life of any university lecturer is the balance between teaching responsibilities and research output. In Italy Rome, this duality is particularly acute due to the high expectations placed on public institutions to contribute to both national cultural preservation and global scientific advancement.</w:t>
      </w:r>
    </w:p>
    <w:bookmarkStart w:id="23" w:name="teaching-responsibilities"/>
    <w:p>
      <w:pPr>
        <w:pStyle w:val="Heading3"/>
      </w:pPr>
      <w:r>
        <w:t xml:space="preserve">Teaching Responsibilities</w:t>
      </w:r>
    </w:p>
    <w:p>
      <w:pPr>
        <w:pStyle w:val="FirstParagraph"/>
      </w:pPr>
      <w:r>
        <w:t xml:space="preserve">In lecture halls across Rome, from the historic buildings of La Sapienza near Termini Station to the modern campuses of EUR, university lecturers face diverse student bodies. These students range from local Italians seeking traditional qualifications to an increasing number of international Erasmus students and global scholars. The lecturer must therefore possess strong pedagogical skills and often adapt teaching materials to accommodate multilingual classrooms or varying levels of preparation.</w:t>
      </w:r>
    </w:p>
    <w:p>
      <w:pPr>
        <w:pStyle w:val="BodyText"/>
      </w:pPr>
      <w:r>
        <w:t xml:space="preserve">Furthermore, the curriculum in many disciplines is heavily influenced by historical traditions. For instance, in humanities such as Law, History, or Classical Studies—subjects where Rome excels—the university lecturer is expected to maintain rigorous academic standards while making ancient texts and legal frameworks relevant to modern students. This requires a deep mastery of subject matter coupled with the ability to contextualize it for contemporary audiences.</w:t>
      </w:r>
    </w:p>
    <w:bookmarkEnd w:id="23"/>
    <w:bookmarkStart w:id="24" w:name="research-expectations"/>
    <w:p>
      <w:pPr>
        <w:pStyle w:val="Heading3"/>
      </w:pPr>
      <w:r>
        <w:t xml:space="preserve">Research Expectations</w:t>
      </w:r>
    </w:p>
    <w:p>
      <w:pPr>
        <w:pStyle w:val="FirstParagraph"/>
      </w:pPr>
      <w:r>
        <w:t xml:space="preserve">Simultaneously, university lecturers are under immense pressure to publish in high-impact international journals and secure competitive grants. The Italian National Agency for the Evaluation of Universities and Research Institutes (ANVUR) plays a critical role in evaluating academic productivity. For a lecturer aiming for tenure or promotion (*abilitazione scientifica nazionale*), research output is often weighted more heavily than teaching quality.</w:t>
      </w:r>
    </w:p>
    <w:p>
      <w:pPr>
        <w:pStyle w:val="BodyText"/>
      </w:pPr>
      <w:r>
        <w:t xml:space="preserve">This pressure can create significant stress, particularly for junior researchers in Italy Rome who may lack the robust funding structures found in some Northern European counterparts. However, being based in Rome offers unique advantages for certain fields. A historian of antiquity or an archaeologist benefits immensely from being embedded in the physical and archival resources of the Eternal City. Thus, while the universal pressure exists, university lecturers in specific disciplines within Italy Rome leverage their geographical location to enhance their research profiles.</w:t>
      </w:r>
    </w:p>
    <w:bookmarkEnd w:id="24"/>
    <w:bookmarkEnd w:id="25"/>
    <w:bookmarkStart w:id="29" w:name="challenges-specific-to-rome"/>
    <w:p>
      <w:pPr>
        <w:pStyle w:val="Heading2"/>
      </w:pPr>
      <w:r>
        <w:t xml:space="preserve">Challenges Specific to Rome</w:t>
      </w:r>
    </w:p>
    <w:p>
      <w:pPr>
        <w:pStyle w:val="FirstParagraph"/>
      </w:pPr>
      <w:r>
        <w:t xml:space="preserve">The urban environment of Rome imposes distinct challenges on academic life that influence how university lecturers perform their duties. These are not merely logistical but also cultural and administrative.</w:t>
      </w:r>
    </w:p>
    <w:bookmarkStart w:id="26" w:name="bureaucratic-hurdles"/>
    <w:p>
      <w:pPr>
        <w:pStyle w:val="Heading3"/>
      </w:pPr>
      <w:r>
        <w:t xml:space="preserve">Bureaucratic Hurdles</w:t>
      </w:r>
    </w:p>
    <w:p>
      <w:pPr>
        <w:pStyle w:val="FirstParagraph"/>
      </w:pPr>
      <w:r>
        <w:t xml:space="preserve">Italian public administration is notoriously complex. University lecturers in Italy Rome often spend a disproportionate amount of time navigating administrative procedures related to hiring, budget allocation, and compliance with national regulations. This bureaucratic load can detract from time spent on research or student mentorship. The recent digitalization efforts aim to mitigate this, but the transition remains incomplete.</w:t>
      </w:r>
    </w:p>
    <w:bookmarkEnd w:id="26"/>
    <w:bookmarkStart w:id="27" w:name="resource-management"/>
    <w:p>
      <w:pPr>
        <w:pStyle w:val="Heading3"/>
      </w:pPr>
      <w:r>
        <w:t xml:space="preserve">Resource Management</w:t>
      </w:r>
    </w:p>
    <w:p>
      <w:pPr>
        <w:pStyle w:val="FirstParagraph"/>
      </w:pPr>
      <w:r>
        <w:t xml:space="preserve">While Rome is rich in cultural heritage resources, infrastructure within some universities suffers from aging facilities. University lecturers often have to innovate creatively to provide students with adequate learning spaces and technological tools. This resilience is a hallmark of academic life in the city; lecturers frequently act as advocates for improved funding and modernization.</w:t>
      </w:r>
    </w:p>
    <w:bookmarkEnd w:id="27"/>
    <w:bookmarkStart w:id="28" w:name="cultural-integration"/>
    <w:p>
      <w:pPr>
        <w:pStyle w:val="Heading3"/>
      </w:pPr>
      <w:r>
        <w:t xml:space="preserve">Cultural Integration</w:t>
      </w:r>
    </w:p>
    <w:p>
      <w:pPr>
        <w:pStyle w:val="FirstParagraph"/>
      </w:pPr>
      <w:r>
        <w:t xml:space="preserve">As internationalization grows, university lecturers must also serve as cultural ambassadors. They guide foreign students through the complexities of living in Rome while integrating them into the Italian academic tradition. This role extends beyond the classroom into advising on cultural nuances, internship opportunities within Roman institutions (such as museums or government bodies), and professional networking.</w:t>
      </w:r>
    </w:p>
    <w:bookmarkEnd w:id="28"/>
    <w:bookmarkEnd w:id="29"/>
    <w:bookmarkStart w:id="30" w:name="the-future-of-academic-leadership"/>
    <w:p>
      <w:pPr>
        <w:pStyle w:val="Heading2"/>
      </w:pPr>
      <w:r>
        <w:t xml:space="preserve">The Future of Academic Leadership</w:t>
      </w:r>
    </w:p>
    <w:p>
      <w:pPr>
        <w:pStyle w:val="FirstParagraph"/>
      </w:pPr>
      <w:r>
        <w:t xml:space="preserve">Looking ahead, the role of the university lecturer in Italy Rome is poised for further evolution. The rise of digital education technologies accelerated by recent global events has permanently altered pedagogical approaches. Lecturers are now expected to be proficient in hybrid teaching models, combining physical presence with online platforms.</w:t>
      </w:r>
    </w:p>
    <w:p>
      <w:pPr>
        <w:pStyle w:val="BodyText"/>
      </w:pPr>
      <w:r>
        <w:t xml:space="preserve">Moreover, there is a growing emphasis on interdisciplinary collaboration. Problems such as climate change, public health crises, and digital ethics do not respect traditional departmental boundaries. University lecturers are increasingly encouraged to collaborate across fields—perhaps a computer scientist from Tor Vergata working with an ethicist from La Sapienza.</w:t>
      </w:r>
    </w:p>
    <w:p>
      <w:pPr>
        <w:pStyle w:val="BodyText"/>
      </w:pPr>
      <w:r>
        <w:t xml:space="preserve">Additionally, the push for greater gender parity in academic leadership positions is gaining momentum. Historically dominated by men, particularly in senior roles, Italian universities are implementing policies to support female university lecturers and ensure diverse representation in decision-making bodies.</w:t>
      </w:r>
    </w:p>
    <w:bookmarkEnd w:id="30"/>
    <w:bookmarkStart w:id="31" w:name="conclusion"/>
    <w:p>
      <w:pPr>
        <w:pStyle w:val="Heading2"/>
      </w:pPr>
      <w:r>
        <w:t xml:space="preserve">Conclusion</w:t>
      </w:r>
    </w:p>
    <w:p>
      <w:pPr>
        <w:pStyle w:val="FirstParagraph"/>
      </w:pPr>
      <w:r>
        <w:t xml:space="preserve">In conclusion, the university lecturer in Italy Rome occupies a pivotal position at the intersection of history and innovation. They are tasked with preserving the intellectual legacy of one of the world's oldest educational traditions while simultaneously driving forward modernization, internationalization, and research excellence. Despite challenges related to bureaucracy, resource constraints, and high performance expectations, these educators remain committed to fostering critical thinking and scholarly inquiry.</w:t>
      </w:r>
    </w:p>
    <w:p>
      <w:pPr>
        <w:pStyle w:val="BodyText"/>
      </w:pPr>
      <w:r>
        <w:t xml:space="preserve">The specific context of Rome adds a layer of complexity and opportunity that is unmatched elsewhere. The city itself serves as both a library and a laboratory for many disciplines. As Italian higher education continues to align with global standards while retaining its unique character, the university lecturer will remain the central actor in this dynamic ecosystem. Understanding their role is essential not only for those entering academia but also for policymakers seeking to support sustainable growth in Italy's educational sector.</w:t>
      </w:r>
    </w:p>
    <w:bookmarkEnd w:id="31"/>
    <w:bookmarkStart w:id="32" w:name="references"/>
    <w:p>
      <w:pPr>
        <w:pStyle w:val="Heading2"/>
      </w:pPr>
      <w:r>
        <w:t xml:space="preserve">References</w:t>
      </w:r>
    </w:p>
    <w:p>
      <w:pPr>
        <w:numPr>
          <w:ilvl w:val="0"/>
          <w:numId w:val="1001"/>
        </w:numPr>
        <w:pStyle w:val="Compact"/>
      </w:pPr>
      <w:r>
        <w:t xml:space="preserve">Martellini, L., &amp; Santagata, W. (2018). *The Italian University System: Structure and Reforms*. Journal of European Higher Education.</w:t>
      </w:r>
    </w:p>
    <w:p>
      <w:pPr>
        <w:numPr>
          <w:ilvl w:val="0"/>
          <w:numId w:val="1001"/>
        </w:numPr>
        <w:pStyle w:val="Compact"/>
      </w:pPr>
      <w:r>
        <w:t xml:space="preserve">Bologna Process Official Website. (n.d.). *The Bologna Declaration and Subsequent Commemorations*. European Commission.</w:t>
      </w:r>
    </w:p>
    <w:p>
      <w:pPr>
        <w:numPr>
          <w:ilvl w:val="0"/>
          <w:numId w:val="1001"/>
        </w:numPr>
        <w:pStyle w:val="Compact"/>
      </w:pPr>
      <w:r>
        <w:t xml:space="preserve">ANVUR Reports on Academic Evaluation in Italy Rome. (2023). National Agency for the Evaluation of Universities and Research Institutes.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University Lecturer in Italy Rome</dc:title>
  <dc:creator/>
  <dc:language>en</dc:language>
  <cp:keywords/>
  <dcterms:created xsi:type="dcterms:W3CDTF">2026-07-29T22:07:41Z</dcterms:created>
  <dcterms:modified xsi:type="dcterms:W3CDTF">2026-07-29T22:07:41Z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