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Nepal</w:t>
      </w:r>
      <w:r>
        <w:t xml:space="preserve"> </w:t>
      </w:r>
      <w:r>
        <w:t xml:space="preserve">Kathmandu</w:t>
      </w:r>
    </w:p>
    <w:bookmarkStart w:id="28" w:name="X6932e2e25069ff581a9c2e28a9aaf9561de011b"/>
    <w:p>
      <w:pPr>
        <w:pStyle w:val="Heading1"/>
      </w:pPr>
      <w:r>
        <w:t xml:space="preserve">The Pedagogical and Professional Dynamics of the University Lecturer in Nepal Kathmandu</w:t>
      </w:r>
    </w:p>
    <w:p>
      <w:pPr>
        <w:pStyle w:val="FirstParagraph"/>
      </w:pPr>
      <w:r>
        <w:rPr>
          <w:bCs/>
          <w:b/>
        </w:rPr>
        <w:t xml:space="preserve">Date:</w:t>
      </w:r>
      <w:r>
        <w:t xml:space="preserve"> </w:t>
      </w:r>
      <w:r>
        <w:t xml:space="preserve">October 24, 2023</w:t>
      </w:r>
      <w:r>
        <w:br/>
      </w:r>
      <w:r>
        <w:rPr>
          <w:bCs/>
          <w:b/>
        </w:rPr>
        <w:t xml:space="preserve">Subject:</w:t>
      </w:r>
      <w:r>
        <w:t xml:space="preserve">Sociology of Education / Higher Education Management</w:t>
      </w:r>
    </w:p>
    <w:bookmarkStart w:id="20" w:name="section"/>
    <w:p>
      <w:pPr>
        <w:pStyle w:val="Heading3"/>
      </w:pPr>
    </w:p>
    <w:p>
      <w:pPr>
        <w:pStyle w:val="FirstParagraph"/>
      </w:pPr>
      <w:r>
        <w:t xml:space="preserve">This term paper investigates the multifaceted role of the University Lecturer within the unique academic and socio-economic landscape of Nepal Kathmandu. As Nepal transitions through significant political and educational reforms, the position of a lecturer has evolved from a mere transmitterof knowledge to that of a facilitator, researcher, and cultural bridge. This document explores how institutional structures in Kathmandu influence pedagogical methods, the challenges faced regarding resource availability and administrative burdensand the impactof globalization on academic standards. The analysis suggests that while opportunities for research are expanding,the traditional hierarchical structure often hinders innovation.The paper concludes with recommendations for enhancing the professional development of University Lecturers in this rapidly developing region.</w:t>
      </w:r>
    </w:p>
    <w:bookmarkEnd w:id="20"/>
    <w:bookmarkStart w:id="21" w:name="i.-introduction"/>
    <w:p>
      <w:pPr>
        <w:pStyle w:val="Heading2"/>
      </w:pPr>
      <w:r>
        <w:t xml:space="preserve">I. Introduction</w:t>
      </w:r>
    </w:p>
    <w:p>
      <w:pPr>
        <w:pStyle w:val="FirstParagraph"/>
      </w:pPr>
      <w:r>
        <w:t xml:space="preserve">The higher education sector in Nepal has undergone a paradigm shift over the last two decades, moving from a state-controlled monopoly to a diverse ecosystem comprising public and private institutions. At the heart of this transformation lies the University Lecturer, an academic professional who serves as the primary interface between students and complex bodies of knowledge. In Nepal Kathmandu, which acts as the central hub for higher education in the country, these lecturers operate within a context marked by both immense potential and structural constraints.</w:t>
      </w:r>
    </w:p>
    <w:p>
      <w:pPr>
        <w:pStyle w:val="BodyText"/>
      </w:pPr>
      <w:r>
        <w:t xml:space="preserve">Defining the role of a University Lecturer in this specific geographic and cultural setting requires an understanding that they are not merely employees of an academic institution but are often agents of social change. In Nepal Kathmandu, where access to quality education is highly competitive, the expectations placed upon University Lecturers extend beyond curriculum delivery. They are expected to navigate bureaucratic complexities, engage in community service, and adapt international pedagogical standards while remaining culturally relevant.</w:t>
      </w:r>
    </w:p>
    <w:bookmarkEnd w:id="21"/>
    <w:bookmarkStart w:id="22" w:name="Xa33c0fa2dac65db3b14ba76ecd127c0e14273eb"/>
    <w:p>
      <w:pPr>
        <w:pStyle w:val="Heading2"/>
      </w:pPr>
      <w:r>
        <w:t xml:space="preserve">II. The Evolving Role of the University Lecturer</w:t>
      </w:r>
    </w:p>
    <w:p>
      <w:pPr>
        <w:pStyle w:val="FirstParagraph"/>
      </w:pPr>
      <w:r>
        <w:t xml:space="preserve">Traditionally, the role of a teacher in Nepal was viewed through a paternalistic lens where authority was unquestioned and knowledge transfer was unidirectional. However, contemporary trends in Nepal Kathmandu have necessitated a redefinition of this role for the modern University Lecturer. Today’s academic environment demands critical thinking, digital literacy, and collaborative learning skills from students. Consequently, the University Lecturer must transition into a facilitator of learning.</w:t>
      </w:r>
    </w:p>
    <w:p>
      <w:pPr>
        <w:pStyle w:val="BodyText"/>
      </w:pPr>
      <w:r>
        <w:t xml:space="preserve">This shift is particularly evident in Nepal Kathmandu’s private universities and affiliated colleges under Tribhuvan University. Here, lecturers are required to incorporate technology into their classrooms, utilize case-study methods derived from global business practices, and mentor students who are increasingly aware of their rights as consumers of education. The University Lecturer is thus tasked with balancing the rigid syllabus requirements imposed by central universities with the dynamic needs of a modern workforce.</w:t>
      </w:r>
    </w:p>
    <w:bookmarkEnd w:id="22"/>
    <w:bookmarkStart w:id="23" w:name="X2b08e16b95ecdabdd4a670e4eeec9e9c684b75e"/>
    <w:p>
      <w:pPr>
        <w:pStyle w:val="Heading2"/>
      </w:pPr>
      <w:r>
        <w:t xml:space="preserve">III. Challenges Facing Academic Staff in Nepal Kathmandu</w:t>
      </w:r>
    </w:p>
    <w:p>
      <w:pPr>
        <w:pStyle w:val="FirstParagraph"/>
      </w:pPr>
      <w:r>
        <w:t xml:space="preserve">The operational environment for University Lecturers in Nepal Kathmandu is fraught with significant challenges that impact their professional efficacy and mental well-being. One of the primary issues is infrastructural deficit. Many institutions, particularly those affiliated with larger public universities, struggle with inadequate library resources, unreliable internet connectivity, and outdated laboratory equipment. For a University Lecturer aiming to provide world-class education, these limitations are a constant source of frustration.</w:t>
      </w:r>
    </w:p>
    <w:p>
      <w:pPr>
        <w:pStyle w:val="BodyText"/>
      </w:pPr>
      <w:r>
        <w:t xml:space="preserve">Furthermoreadministrative bottlenecks plague the academic calendar in Nepal Kathmandu. Frequent strikes (bandhs), political interference in university governance, and delayed examination results disrupt the academic year. These disruptions force University Lecturers to compress extensive curricula into shorter timeframes, compromising the depth of learning. Additionally, the disparity in remuneration between public and private institutions creates a dual-tier system that affects morale. While some senior lecturers enjoy job security and benefits in public institutions many young faculty members in private colleges face precarious employment conditions with low salaries and heavy teaching loads.</w:t>
      </w:r>
    </w:p>
    <w:bookmarkEnd w:id="23"/>
    <w:bookmarkStart w:id="24" w:name="X230f10f29f9af869e00ab2f03905cb23b40944b"/>
    <w:p>
      <w:pPr>
        <w:pStyle w:val="Heading2"/>
      </w:pPr>
      <w:r>
        <w:t xml:space="preserve">IV. The Impact of Globalization on Pedagogy</w:t>
      </w:r>
    </w:p>
    <w:p>
      <w:pPr>
        <w:pStyle w:val="FirstParagraph"/>
      </w:pPr>
      <w:r>
        <w:t xml:space="preserve">Nepal Kathmandu is increasingly integrated into the global academic network. This integration influences the role of the University Lecturer significantly. There is a growing pressure to align curricula with international standards, obtain accreditation from foreign bodies, and publish research in indexed journals. For many University Lecturers this creates a "publish or perish" culture that sometimes takes precedence over teaching quality.</w:t>
      </w:r>
    </w:p>
    <w:p>
      <w:pPr>
        <w:pStyle w:val="BodyText"/>
      </w:pPr>
      <w:r>
        <w:t xml:space="preserve">However, this globalization also offers opportunities. Collaborative projects between universities in Nepal Kathmandu and institutions abroad are becoming more common. University Lecturers are encouraged to participate in international conferences and short-term fellowships. These experiences enrich the classroom environment, allowing lecturers to bring global perspectives into local discussions on topics such as development studies, environmental science, and political science.</w:t>
      </w:r>
    </w:p>
    <w:bookmarkEnd w:id="24"/>
    <w:bookmarkStart w:id="25" w:name="X1bba72c385377a28c56d59726c2a7bfab4b531b"/>
    <w:p>
      <w:pPr>
        <w:pStyle w:val="Heading2"/>
      </w:pPr>
      <w:r>
        <w:t xml:space="preserve">V. Recommendations for Professional Enhancement</w:t>
      </w:r>
    </w:p>
    <w:p>
      <w:pPr>
        <w:pStyle w:val="FirstParagraph"/>
      </w:pPr>
      <w:r>
        <w:t xml:space="preserve">To strengthen the position of University Lecturers in Nepal Kathmandu several strategic interventions are necessary. First, there must be a robust institutional framework for continuous professional development (CPD). Universities should allocate specific budgets and time off for faculty to engage in research and skill-building workshops. Second, administrative reforms are needed to reduce the bureaucratic burden on lecturers, allowing them to focus on teaching and research.</w:t>
      </w:r>
    </w:p>
    <w:p>
      <w:pPr>
        <w:pStyle w:val="BodyText"/>
      </w:pPr>
      <w:r>
        <w:t xml:space="preserve">Moreover, fostering a culture of academic freedom is crucial. University Lecturers must be empowered to critique outdated policies and propose innovative pedagogical solutions without fear of institutional retaliation. Finally, improving remuneration structures and ensuring timely payment of salaries in private institutions will help retain talent within the country, preventing the "brain drain" that currently plagues Nepali academia.</w:t>
      </w:r>
    </w:p>
    <w:bookmarkEnd w:id="25"/>
    <w:bookmarkStart w:id="26" w:name="vi.-conclusion"/>
    <w:p>
      <w:pPr>
        <w:pStyle w:val="Heading2"/>
      </w:pPr>
      <w:r>
        <w:t xml:space="preserve">VI. Conclusion</w:t>
      </w:r>
    </w:p>
    <w:p>
      <w:pPr>
        <w:pStyle w:val="FirstParagraph"/>
      </w:pPr>
      <w:r>
        <w:t xml:space="preserve">In conclusion, the University Lecturer in Nepal Kathmandu stands at a critical juncture. They are pivotal figures in shaping the intellectual capital of Nepal’s future leaders. While they face substantial challenges related to infrastructure, administration, and global pressures their potential to drive educational excellence remains high. By addressing systemic issues and supporting these academic professionals through policy reform and resource allocation Nepal can cultivate a stronger higher education sector that serves both national development goals and global standards.</w:t>
      </w:r>
    </w:p>
    <w:bookmarkEnd w:id="26"/>
    <w:bookmarkStart w:id="27" w:name="vii.-references"/>
    <w:p>
      <w:pPr>
        <w:pStyle w:val="Heading2"/>
      </w:pPr>
      <w:r>
        <w:t xml:space="preserve">VII. References</w:t>
      </w:r>
    </w:p>
    <w:p>
      <w:pPr>
        <w:pStyle w:val="FirstParagraph"/>
      </w:pPr>
      <w:r>
        <w:t xml:space="preserve">1. Adhikari, D.R., &amp; Regmi, K. (2019).</w:t>
      </w:r>
      <w:r>
        <w:t xml:space="preserve"> </w:t>
      </w:r>
      <w:r>
        <w:rPr>
          <w:iCs/>
          <w:i/>
        </w:rPr>
        <w:t xml:space="preserve">The State of Higher Education in Nepal: Trends and Challenges.</w:t>
      </w:r>
      <w:r>
        <w:t xml:space="preserve"> </w:t>
      </w:r>
      <w:r>
        <w:t xml:space="preserve">Kathmandu: Centre for Educational Research and Planning.</w:t>
      </w:r>
      <w:r>
        <w:br/>
      </w:r>
      <w:r>
        <w:t xml:space="preserve">2. Government of Nepal. (2015).</w:t>
      </w:r>
      <w:r>
        <w:t xml:space="preserve"> </w:t>
      </w:r>
      <w:r>
        <w:rPr>
          <w:iCs/>
          <w:i/>
        </w:rPr>
        <w:t xml:space="preserve">National Education Policy.</w:t>
      </w:r>
      <w:r>
        <w:t xml:space="preserve"> </w:t>
      </w:r>
      <w:r>
        <w:t xml:space="preserve">Ministry of Education, Science and Technology.</w:t>
      </w:r>
      <w:r>
        <w:br/>
      </w:r>
      <w:r>
        <w:t xml:space="preserve">3. Sharma, B.P. (2021). "Transformation of Teaching Practices in Nepalese Universities."</w:t>
      </w:r>
      <w:r>
        <w:t xml:space="preserve"> </w:t>
      </w:r>
      <w:r>
        <w:rPr>
          <w:iCs/>
          <w:i/>
        </w:rPr>
        <w:t xml:space="preserve">Kathmandu University Journal of Social Sciences,</w:t>
      </w:r>
      <w:r>
        <w:t xml:space="preserve"> </w:t>
      </w:r>
      <w:r>
        <w:t xml:space="preserve">14(2), 45-60.</w:t>
      </w:r>
      <w:r>
        <w:br/>
      </w:r>
      <w:r>
        <w:t xml:space="preserve">4. World Bank. (2020).</w:t>
      </w:r>
      <w:r>
        <w:t xml:space="preserve"> </w:t>
      </w:r>
      <w:r>
        <w:rPr>
          <w:iCs/>
          <w:i/>
        </w:rPr>
        <w:t xml:space="preserve">Nepal Development Update: Navigating the Pandemic and Beyond.</w:t>
      </w:r>
      <w:r>
        <w:t xml:space="preserve"> </w:t>
      </w:r>
      <w:r>
        <w:t xml:space="preserve">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University Lecturers in Nepal Kathmandu</dc:title>
  <dc:creator/>
  <dc:language>en</dc:language>
  <cp:keywords/>
  <dcterms:created xsi:type="dcterms:W3CDTF">2026-07-29T04:12:17Z</dcterms:created>
  <dcterms:modified xsi:type="dcterms:W3CDTF">2026-07-29T04:12:17Z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