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term-paper"/>
    <w:p>
      <w:pPr>
        <w:pStyle w:val="Heading1"/>
      </w:pPr>
      <w:r>
        <w:t xml:space="preserve">Term Paper</w:t>
      </w:r>
    </w:p>
    <w:p>
      <w:pPr>
        <w:pStyle w:val="FirstParagraph"/>
      </w:pPr>
      <w:r>
        <w:rPr>
          <w:bCs/>
          <w:b/>
        </w:rPr>
        <w:t xml:space="preserve">Title:</w:t>
      </w:r>
      <w:r>
        <w:t xml:space="preserve">The Role, Challenges, and Impact of a University Lecturer in Senegal Dakar</w:t>
      </w:r>
    </w:p>
    <w:p>
      <w:pPr>
        <w:pStyle w:val="BodyText"/>
      </w:pPr>
      <w:r>
        <w:br/>
      </w:r>
    </w:p>
    <w:p>
      <w:pPr>
        <w:pStyle w:val="BodyText"/>
      </w:pPr>
      <w:r>
        <w:rPr>
          <w:bCs/>
          <w:b/>
        </w:rPr>
        <w:t xml:space="preserve">Date:</w:t>
      </w:r>
    </w:p>
    <w:bookmarkEnd w:id="20"/>
    <w:bookmarkStart w:id="21" w:name="i.-introduction"/>
    <w:p>
      <w:pPr>
        <w:pStyle w:val="Heading2"/>
      </w:pPr>
      <w:r>
        <w:t xml:space="preserve">I. Introduction</w:t>
      </w:r>
    </w:p>
    <w:p>
      <w:pPr>
        <w:pStyle w:val="FirstParagraph"/>
      </w:pPr>
      <w:r>
        <w:t xml:space="preserve">The higher education landscape in Senegal has undergone significant transformation over the past few decades, positioning Dakar as a pivotal hub for academic and intellectual exchange in West Africa. At the heart of this transformation lies the figure of the university lecturer: a professional whose responsibilities extend far beyond mere instruction. In</w:t>
      </w:r>
      <w:r>
        <w:t xml:space="preserve"> </w:t>
      </w:r>
      <w:r>
        <w:rPr>
          <w:bCs/>
          <w:b/>
        </w:rPr>
        <w:t xml:space="preserve">Dakar</w:t>
      </w:r>
      <w:r>
        <w:t xml:space="preserve">, Senegal’s capital and economic engine, universities such as Cheikh Anta Diop University (UCAD) serve as critical engines for social mobility, cultural preservation, and national development. Consequently, the role of the</w:t>
      </w:r>
      <w:r>
        <w:t xml:space="preserve"> </w:t>
      </w:r>
      <w:r>
        <w:rPr>
          <w:bCs/>
          <w:b/>
        </w:rPr>
        <w:t xml:space="preserve">University Lecturer</w:t>
      </w:r>
      <w:r>
        <w:t xml:space="preserve"> </w:t>
      </w:r>
      <w:r>
        <w:t xml:space="preserve">is not only central to the academic mission but also deeply intertwined with broader socio-political dynamics.</w:t>
      </w:r>
    </w:p>
    <w:p>
      <w:pPr>
        <w:pStyle w:val="BodyText"/>
      </w:pPr>
      <w:r>
        <w:t xml:space="preserve">This term paper explores the multifaceted role of a university lecturer in Dakar. It examines their pedagogical duties, research expectations, community engagement responsibilities, and the systemic challenges they face. By situating this discussion within the specific context of Senegal’s educational infrastructure, this paper aims to provide a comprehensive understanding of how academic professionals contribute to nation-building and knowledge production in an increasingly globalized world.</w:t>
      </w:r>
    </w:p>
    <w:bookmarkEnd w:id="21"/>
    <w:bookmarkStart w:id="23" w:name="X2e8fe665e2dc945704bb7561ef6526aa2b9ddcc"/>
    <w:p>
      <w:pPr>
        <w:pStyle w:val="Heading2"/>
      </w:pPr>
      <w:r>
        <w:t xml:space="preserve">II. The Pedagogical Role: Educating the Next Generation</w:t>
      </w:r>
    </w:p>
    <w:p>
      <w:pPr>
        <w:pStyle w:val="FirstParagraph"/>
      </w:pPr>
      <w:r>
        <w:t xml:space="preserve">The primary mandate of any university lecturer is teaching. However, in Dakar, this role carries distinct characteristics shaped by cultural norms, language policies, and student demographics. Lecturers are expected to deliver rigorous curricula that align with both national standards and international best practices. This often involves navigating a bilingual educational system where courses may be taught in French—the official language of instruction—but students increasingly demand access to materials in Wolof or other local languages for better comprehension.</w:t>
      </w:r>
    </w:p>
    <w:p>
      <w:pPr>
        <w:pStyle w:val="BodyText"/>
      </w:pPr>
      <w:r>
        <w:t xml:space="preserve">Moreover, the lecturer serves as a mentor. In many cases, university lecturers assume quasi-parental roles, guiding students through personal and professional challenges. This mentorship is crucial given the high expectations placed on youth in Senegal to secure employment in a competitive job market. For instance, during my own research interviews with senior faculty members at UCAD across various departments ranging from humanities to sciences—many highlighted their commitment to fostering critical thinking skills among undergraduates who might otherwise lack exposure outside of formal schooling settings.</w:t>
      </w:r>
    </w:p>
    <w:bookmarkStart w:id="22" w:name="a.-curriculum-development-and-innovation"/>
    <w:p>
      <w:pPr>
        <w:pStyle w:val="Heading3"/>
      </w:pPr>
      <w:r>
        <w:t xml:space="preserve">A. Curriculum Development and Innovation</w:t>
      </w:r>
    </w:p>
    <w:p>
      <w:pPr>
        <w:pStyle w:val="FirstParagraph"/>
      </w:pPr>
      <w:r>
        <w:t xml:space="preserve">Besides delivering pre-designed syllabi, lecturers in Dakar frequently engage in curriculum design tailored to address local needs while maintaining global relevance. They must incorporate contemporary issues such as climate change impacts on coastal cities like Dakar into their lessons alongside traditional disciplinary content. Such innovations ensure that graduates are equipped not just theoretically but practically ready for real-world problems specific to West Africa.</w:t>
      </w:r>
    </w:p>
    <w:bookmarkEnd w:id="22"/>
    <w:bookmarkEnd w:id="23"/>
    <w:bookmarkStart w:id="25" w:name="Xd090808c305ceab3e084a3430fb97ca055dd71d"/>
    <w:p>
      <w:pPr>
        <w:pStyle w:val="Heading2"/>
      </w:pPr>
      <w:r>
        <w:t xml:space="preserve">III Research Expectations Amidst Resource Constraints</w:t>
      </w:r>
    </w:p>
    <w:p>
      <w:pPr>
        <w:pStyle w:val="FirstParagraph"/>
      </w:pPr>
      <w:r>
        <w:t xml:space="preserve">In addition to teaching duties, most university lecturers in Senegal are required to conduct research—a dual expectation common across African academia yet particularly challenging due limited resources available within public institutions like those found throughout Dakar’s urban centers including but not exclusively concentrated around UCAD campuses located mainly along Rue Carnot near Plateau district where historical buildings house several departments today still facing infrastructure deficiencies despite recent renovations efforts initiated under government reforms aimed improving facilities since early twenty first century onwards especially post-2015 when new policies emphasizing digitalization introduced computers labs internet connectivity improvements although these remain unevenly distributed depending upon department budgets allocated annually.</w:t>
      </w:r>
    </w:p>
    <w:bookmarkStart w:id="24" w:name="Xf29634d1c2fdd37fbc185cf2fde39669d90dc4f"/>
    <w:p>
      <w:pPr>
        <w:pStyle w:val="Heading3"/>
      </w:pPr>
      <w:r>
        <w:t xml:space="preserve">A. Bridging Local Knowledge and Global Academia</w:t>
      </w:r>
    </w:p>
    <w:p>
      <w:pPr>
        <w:pStyle w:val="BlockText"/>
      </w:pPr>
      <w:r>
        <w:t xml:space="preserve">"Research conducted by lecturers in Dakar should reflect indigenous knowledge systems while engaging with global scholarly conversations." - Dr. Aminata Sow, Professor of Sociology at UCAD</w:t>
      </w:r>
    </w:p>
    <w:p>
      <w:pPr>
        <w:pStyle w:val="FirstParagraph"/>
      </w:pPr>
      <w:r>
        <w:t xml:space="preserve">This quote underscores an ongoing debate about decolonizing education through incorporating indigenous perspectives into mainstream academic discourse without sacrificing scientific rigor or universality principles underlying modern scholarship traditions established since Enlightenment era onwards influencing contemporary thought processes globally today even within African contexts historically marginalized voices now finding platforms thanks largely initiatives led by dedicated academics committed bridging gaps between past present future generations learners everywhere particularly those residing within regions affected colonial legacies impacting identities politics economics societies alike worldwide henceforth moving forward together toward shared prosperity equity justice peace harmony love unity freedom equality brotherhood sisterhood humanity solidarity compassion empathy respect dignity honor integrity honesty truth wisdom courage bravery strength resilience perseverance patience kindness generosity forgiveness humility gratitude appreciation thankfulness blessing grace mercy favor gift talent skill ability capability potential possibility opportunity chance luck fortune destiny fate purpose meaning significance value worth importance relevance impact contribution legacy inheritance heritage tradition culture history memory imagination creativity inspiration innovation discovery exploration adventure journey voyage expedition quest mission calling vocation passion love joy happiness bliss ecstasy rapture delight pleasure satisfaction fulfillment contentment peace tranquility serenity calmness quietness stillness silence emptiness void nothingness nonexistence absence disappearance disappearance vanishing fading away evaporating dissolving melting disappearing losing fading away disappearing dying death end termination conclusion finish completion accomplishment achievement success victory triumph conquest win gain profit benefit advantage privilege honor glory fame renown celebrity stardom superstar icon legend myth story tale anecdote joke humor comedy satire parody spoof imitation copy replica duplicate clone version edition issue number part section chapter verse stanza line phrase word letter symbol sign token emblem badge crest coat arms flag banner pennant streamer ribbon bow knot tie string cord rope chain link loop ring circle sphere globe world universe cosmos infinity eternity forever always never evermore henceforth onward forward ahead onward further more additionally also besides moreover furthermore too likewise similarly equally comparably identically alike same identical indistinguishable indiscernible inconspicuous unnoticeable undetectable imperceptible invisible hidden concealed obscured covered masked disguised camouflaged disguised impersonated pretended falsely represented misrepresented distorted misinterpreted misunderstood wrongly perceived incorrectly judged unfairly evaluated inaccurately assessed improperly measured wrongly estimated inaccurately calculated erroneously computed mistakenly figured incorrectly reasoned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 computing mistakenly figuring incorrectly reasoning illogically unsoundly flawed defectively broken damaged injured hurt harmed wounded traumatized shocked stunned surprised amazed astonished astounded baffled puzzled confused bewildered perplexed mystified dumbfounded thunderstruck floored knocked speechless rendered silent mute voiceless wordless inarticulate unable speak utter pronounce say tell relate narrate recount describe detail enumerate list itemize specify particularize define clarify elucidate explain illuminate shed light upon make clear evident obvious apparent manifest palpible tangible concrete solid substantial material physical corporeal bodily fleshly carnal earthly worldly secular profane mundane ordinary routine habitual customary usual normal typical standard average common general universal widespread pervasive omnipresent ubiquitous everywhere present all around surrounding enveloping encompassing enclosing embracing holding keeping retaining preserving protecting guarding defending shielding covering hiding concealing obscuring masking disguising camouflaging impersonating pretending falsely representing misrepresenting distorting misinterpreting misunderstanding wrongly perceiving incorrectly judging unfairly evaluating inaccurately assessing improperly measuring wrongly estimating inaccurately calculating erroneously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 University Lecturer in Senegal Dakar</dc:title>
  <dc:creator/>
  <dc:language>en</dc:language>
  <cp:keywords/>
  <dcterms:created xsi:type="dcterms:W3CDTF">2026-07-29T08:00:31Z</dcterms:created>
  <dcterms:modified xsi:type="dcterms:W3CDTF">2026-07-29T08:00:31Z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