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b5a36209f43bf06041c6aa6766fd881db52b52"/>
    <w:p>
      <w:pPr>
        <w:pStyle w:val="Heading1"/>
      </w:pPr>
      <w:r>
        <w:t xml:space="preserve">The Academic Vanguard: Challenges and Responsibilities of the University Lecturer in Sri Lanka, Colombo</w:t>
      </w:r>
    </w:p>
    <w:p>
      <w:pPr>
        <w:pStyle w:val="FirstParagraph"/>
      </w:pPr>
      <w:r>
        <w:rPr>
          <w:bCs/>
          <w:b/>
        </w:rPr>
        <w:t xml:space="preserve">A Term Paper Submitted in Partial Fulfillment of Academic Requirements</w:t>
      </w:r>
      <w:r>
        <w:br/>
      </w:r>
      <w:r>
        <w:rPr>
          <w:iCs/>
          <w:i/>
        </w:rPr>
        <w:t xml:space="preserve">Focusing on Higher Education Dynamics in Sri Lanka, Colombo</w:t>
      </w:r>
    </w:p>
    <w:p>
      <w:pPr>
        <w:pStyle w:val="BodyText"/>
      </w:pPr>
      <w:r>
        <w:rPr>
          <w:bCs/>
          <w:b/>
        </w:rPr>
        <w:t xml:space="preserve">Abstract:</w:t>
      </w:r>
    </w:p>
    <w:p>
      <w:pPr>
        <w:pStyle w:val="BodyText"/>
      </w:pPr>
      <w:r>
        <w:t xml:space="preserve">This term paper examines the multifaceted role of the University Lecturer within the specific socio-academic context of Sri Lanka, with a particular focus on Colombo. As the capital and educational hub, Colombo hosts major state and private universities where lecturers serve not only as educators but also as researchers, community leaders, and cultural custodians. This document analyzes the evolving expectations placed upon University Lecturers in Sri Lanka's capital city amidst economic fluctuations, technological advancements, and globalization.</w:t>
      </w:r>
    </w:p>
    <w:bookmarkStart w:id="20" w:name="i.-introduction"/>
    <w:p>
      <w:pPr>
        <w:pStyle w:val="Heading3"/>
      </w:pPr>
      <w:r>
        <w:t xml:space="preserve">I. Introduction</w:t>
      </w:r>
    </w:p>
    <w:p>
      <w:pPr>
        <w:pStyle w:val="FirstParagraph"/>
      </w:pPr>
      <w:r>
        <w:t xml:space="preserve">In the realm of higher education, few positions hold as much societal weight as that of the lecturer. In Sri Lanka, particularly within its bustling capital city of Colombo, the University Lecturer is a pivotal figure who bridges traditional academic values and modern global demands. The island nation has long prided itself on an educated populace, with institutions in Colombo serving as crucibles for national development. However, the role of the University Lecturer has expanded significantly in recent decades. No longer confined to mere classroom instruction, these academics must navigate a complex landscape involving rigorous research expectations, student welfare management, and societal engagement.</w:t>
      </w:r>
    </w:p>
    <w:p>
      <w:pPr>
        <w:pStyle w:val="BodyText"/>
      </w:pPr>
      <w:r>
        <w:t xml:space="preserve">This term paper explores how University Lecturers in Sri Lanka's capital are adapting to contemporary challenges. It argues that the modern lecturer in Colombo must be a hybrid professional: part scholar, part mentor, and part innovator. The unique context of Sri Lanka—a nation recovering from conflict and navigating economic transformation—adds layers of complexity to this role.</w:t>
      </w:r>
    </w:p>
    <w:bookmarkEnd w:id="20"/>
    <w:bookmarkStart w:id="21" w:name="Xd754c32aacf8fb3566a92232f2ff6c36df83a86"/>
    <w:p>
      <w:pPr>
        <w:pStyle w:val="Heading3"/>
      </w:pPr>
      <w:r>
        <w:t xml:space="preserve">II. The Tripartite Role: Teaching, Research, and Service</w:t>
      </w:r>
    </w:p>
    <w:p>
      <w:pPr>
        <w:numPr>
          <w:ilvl w:val="0"/>
          <w:numId w:val="1001"/>
        </w:numPr>
        <w:pStyle w:val="Compact"/>
      </w:pPr>
      <w:r>
        <w:rPr>
          <w:bCs/>
          <w:b/>
        </w:rPr>
        <w:t xml:space="preserve">Educational Delivery in a Diverse Context</w:t>
      </w:r>
    </w:p>
    <w:p>
      <w:pPr>
        <w:pStyle w:val="FirstParagraph"/>
      </w:pPr>
      <w:r>
        <w:t xml:space="preserve">The primary responsibility of any University Lecturer is teaching. In Colombo, this task is complicated by the diverse backgrounds of students coming from various provinces across Sri Lanka. Lecturers must employ pedagogical strategies that are inclusive and culturally sensitive. The language of instruction, often English or Sinhala/Tamil depending on the discipline and institution, requires high proficiency to ensure effective knowledge transfer.</w:t>
      </w:r>
    </w:p>
    <w:p>
      <w:pPr>
        <w:numPr>
          <w:ilvl w:val="0"/>
          <w:numId w:val="1002"/>
        </w:numPr>
        <w:pStyle w:val="Compact"/>
      </w:pPr>
      <w:r>
        <w:rPr>
          <w:bCs/>
          <w:b/>
        </w:rPr>
        <w:t xml:space="preserve">Research as a Catalyst for National Development</w:t>
      </w:r>
    </w:p>
    <w:p>
      <w:pPr>
        <w:pStyle w:val="FirstParagraph"/>
      </w:pPr>
      <w:r>
        <w:t xml:space="preserve">Institutional rankings in Sri Lanka increasingly depend on research output. University Lecturers are under pressure to publish in international journals. For those based in Colombo, access to libraries and digital resources is relatively better than in rural areas, yet funding remains a challenge. The lecturer must balance administrative duties with the pursuit of academic excellence, contributing locally relevant solutions to global problems.</w:t>
      </w:r>
    </w:p>
    <w:p>
      <w:pPr>
        <w:numPr>
          <w:ilvl w:val="0"/>
          <w:numId w:val="1003"/>
        </w:numPr>
        <w:pStyle w:val="Compact"/>
      </w:pPr>
      <w:r>
        <w:rPr>
          <w:bCs/>
          <w:b/>
        </w:rPr>
        <w:t xml:space="preserve">Community Engagement and Social Responsibility</w:t>
      </w:r>
    </w:p>
    <w:p>
      <w:pPr>
        <w:pStyle w:val="FirstParagraph"/>
      </w:pPr>
      <w:r>
        <w:t xml:space="preserve">A distinct feature of University Lecturers in Sri Lanka is the expectation of community service. In Colombo, where urban issues such as traffic congestion, waste management, and economic disparity are prominent, lecturers often lead outreach programs. This engagement reinforces the university's social license to operate and fosters a sense of civic duty among students.</w:t>
      </w:r>
    </w:p>
    <w:bookmarkEnd w:id="21"/>
    <w:bookmarkStart w:id="22" w:name="Xdaf6c2157037e59a701a573ba2d11ffbed939d2"/>
    <w:p>
      <w:pPr>
        <w:pStyle w:val="Heading3"/>
      </w:pPr>
      <w:r>
        <w:t xml:space="preserve">III. Challenges Facing University Lecturers in Colombo</w:t>
      </w:r>
    </w:p>
    <w:p>
      <w:pPr>
        <w:pStyle w:val="FirstParagraph"/>
      </w:pPr>
      <w:r>
        <w:t xml:space="preserve">The economic volatility experienced by Sri Lanka has had profound effects on the academic sector in Colombo. Inflation affects the purchasing power of salaries, impacting job satisfaction and retention rates among University Lecturers.</w:t>
      </w:r>
    </w:p>
    <w:p>
      <w:pPr>
        <w:numPr>
          <w:ilvl w:val="0"/>
          <w:numId w:val="1004"/>
        </w:numPr>
        <w:pStyle w:val="Compact"/>
      </w:pPr>
      <w:r>
        <w:rPr>
          <w:bCs/>
          <w:b/>
        </w:rPr>
        <w:t xml:space="preserve">Economic Pressures and Resource Constraints</w:t>
      </w:r>
    </w:p>
    <w:p>
      <w:pPr>
        <w:pStyle w:val="FirstParagraph"/>
      </w:pPr>
      <w:r>
        <w:t xml:space="preserve">Limited funding for laboratories, field trips, and research grants forces lecturers to be resourceful. In Colombo’s competitive higher education market, there is also pressure from private institutions offering higher salaries, leading to brain drain in certain specialized fields.</w:t>
      </w:r>
    </w:p>
    <w:p>
      <w:pPr>
        <w:numPr>
          <w:ilvl w:val="0"/>
          <w:numId w:val="1005"/>
        </w:numPr>
        <w:pStyle w:val="Compact"/>
      </w:pPr>
      <w:r>
        <w:rPr>
          <w:bCs/>
          <w:b/>
        </w:rPr>
        <w:t xml:space="preserve">Digital Transformation and Skill Gaps</w:t>
      </w:r>
    </w:p>
    <w:p>
      <w:pPr>
        <w:pStyle w:val="FirstParagraph"/>
      </w:pPr>
      <w:r>
        <w:t xml:space="preserve">The post-pandemic era has accelerated digital adoption. University Lecturers in Sri Lanka have had to rapidly upskill in online pedagogy. While institutions like the University of Colombo and Wayamba (with campuses nearby) have invested in infrastructure, many lecturers still face challenges with internet reliability and software accessibility.</w:t>
      </w:r>
    </w:p>
    <w:bookmarkEnd w:id="22"/>
    <w:bookmarkStart w:id="23" w:name="X13f05c0ae1a444171133bdabd36ba8dff519b65"/>
    <w:p>
      <w:pPr>
        <w:pStyle w:val="Heading3"/>
      </w:pPr>
      <w:r>
        <w:t xml:space="preserve">IV. The Impact of Globalization on Local Academia</w:t>
      </w:r>
    </w:p>
    <w:p>
      <w:pPr>
        <w:pStyle w:val="FirstParagraph"/>
      </w:pPr>
      <w:r>
        <w:t xml:space="preserve">Sri Lanka’s openness to global markets means that its University Lecturers are increasingly judged by international standards. Collaborations with foreign universities, joint research projects, and exchange programs are common in Colombo.</w:t>
      </w:r>
    </w:p>
    <w:p>
      <w:pPr>
        <w:numPr>
          <w:ilvl w:val="0"/>
          <w:numId w:val="1006"/>
        </w:numPr>
        <w:pStyle w:val="Compact"/>
      </w:pPr>
      <w:r>
        <w:rPr>
          <w:bCs/>
          <w:b/>
        </w:rPr>
        <w:t xml:space="preserve">Maintaining Cultural Identity</w:t>
      </w:r>
    </w:p>
    <w:p>
      <w:pPr>
        <w:pStyle w:val="FirstParagraph"/>
      </w:pPr>
      <w:r>
        <w:t xml:space="preserve">A critical aspect of the lecturer's role is preserving local heritage while embracing global perspectives. In fields such as history, literature, and sociology, University Lecturers must ensure that Sri Lankan narratives are accurately represented in a global discourse.</w:t>
      </w:r>
    </w:p>
    <w:bookmarkEnd w:id="23"/>
    <w:bookmarkStart w:id="24" w:name="X83f7a34ff48e5d3d9cae1881a95d6c2e09dd0d3"/>
    <w:p>
      <w:pPr>
        <w:pStyle w:val="Heading3"/>
      </w:pPr>
      <w:r>
        <w:t xml:space="preserve">V. Recommendations for Strengthening the Role</w:t>
      </w:r>
    </w:p>
    <w:p>
      <w:pPr>
        <w:numPr>
          <w:ilvl w:val="0"/>
          <w:numId w:val="1007"/>
        </w:numPr>
        <w:pStyle w:val="Compact"/>
      </w:pPr>
      <w:r>
        <w:rPr>
          <w:bCs/>
          <w:b/>
        </w:rPr>
        <w:t xml:space="preserve">Enhanced Professional Development:</w:t>
      </w:r>
      <w:r>
        <w:t xml:space="preserve"> </w:t>
      </w:r>
      <w:r>
        <w:t xml:space="preserve">Regular workshops on modern teaching methodologies and research ethics should be mandated.</w:t>
      </w:r>
    </w:p>
    <w:p>
      <w:pPr>
        <w:numPr>
          <w:ilvl w:val="0"/>
          <w:numId w:val="1008"/>
        </w:numPr>
        <w:pStyle w:val="Compact"/>
      </w:pPr>
      <w:r>
        <w:rPr>
          <w:bCs/>
          <w:b/>
        </w:rPr>
        <w:t xml:space="preserve">Incentive Structures:</w:t>
      </w:r>
      <w:r>
        <w:t xml:space="preserve"> </w:t>
      </w:r>
      <w:r>
        <w:t xml:space="preserve">Universities should offer performance-based incentives to retain top talent in Colombo against private sector offers.</w:t>
      </w:r>
    </w:p>
    <w:p>
      <w:pPr>
        <w:numPr>
          <w:ilvl w:val="0"/>
          <w:numId w:val="1009"/>
        </w:numPr>
        <w:pStyle w:val="Compact"/>
      </w:pPr>
      <w:r>
        <w:rPr>
          <w:bCs/>
          <w:b/>
        </w:rPr>
        <w:t xml:space="preserve">Rural-Leaving Support:</w:t>
      </w:r>
      <w:r>
        <w:t xml:space="preserve"> </w:t>
      </w:r>
      <w:r>
        <w:t xml:space="preserve">To ensure equity, resources must be directed towards lecturers who serve as bridges between urban centers like Colombo and rural educational needs.</w:t>
      </w:r>
    </w:p>
    <w:bookmarkEnd w:id="24"/>
    <w:bookmarkStart w:id="25" w:name="vi.-conclusion"/>
    <w:p>
      <w:pPr>
        <w:pStyle w:val="Heading3"/>
      </w:pPr>
      <w:r>
        <w:t xml:space="preserve">VI. Conclusion</w:t>
      </w:r>
    </w:p>
    <w:p>
      <w:pPr>
        <w:pStyle w:val="FirstParagraph"/>
      </w:pPr>
      <w:r>
        <w:t xml:space="preserve">The University Lecturer in Sri Lanka, especially within the dynamic environment of Colombo, is a cornerstone of national progress. They are tasked with educating future leaders, generating knowledge through research, and engaging with society to solve pressing local problems. Despite economic and systemic challenges, their adaptability remains commendable.</w:t>
      </w:r>
    </w:p>
    <w:p>
      <w:pPr>
        <w:pStyle w:val="BodyText"/>
      </w:pPr>
      <w:r>
        <w:t xml:space="preserve">As Sri Lanka moves towards further economic recovery and digital integration in 2025, the support systems surrounding University Lecturers must be strengthened. Investing in these academics is not just an investment in education but an investment in the future stability and intellectual capital of the nation. The lecturer stands as a beacon of knowledge, guiding students through complex times with expertise, empathy, and vision.</w:t>
      </w:r>
    </w:p>
    <w:p>
      <w:pPr>
        <w:pStyle w:val="BodyText"/>
      </w:pPr>
      <w:r>
        <w:rPr>
          <w:bCs/>
          <w:b/>
        </w:rPr>
        <w:t xml:space="preserve">Term Paper Reference:</w:t>
      </w:r>
      <w:r>
        <w:t xml:space="preserve"> </w:t>
      </w:r>
      <w:r>
        <w:t xml:space="preserve">Academic Analysis on Higher Education Roles in Sri Lanka.</w:t>
      </w:r>
      <w:r>
        <w:br/>
      </w:r>
      <w:r>
        <w:rPr>
          <w:bCs/>
          <w:b/>
        </w:rPr>
        <w:t xml:space="preserve">Date:</w:t>
      </w:r>
      <w:r>
        <w:t xml:space="preserve"> </w:t>
      </w:r>
      <w:r>
        <w:t xml:space="preserve">May 2025</w:t>
      </w:r>
      <w:r>
        <w:br/>
      </w:r>
      <w:r>
        <w:rPr>
          <w:bCs/>
          <w:b/>
        </w:rPr>
        <w:t xml:space="preserve">Jurisdiction Focus:</w:t>
      </w:r>
      <w:r>
        <w:t xml:space="preserve"> </w:t>
      </w:r>
      <w:r>
        <w:t xml:space="preserve">Colombo District, Sri Lanka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Sri Lanka, Colombo</dc:title>
  <dc:creator/>
  <dc:language>en</dc:language>
  <cp:keywords/>
  <dcterms:created xsi:type="dcterms:W3CDTF">2026-07-29T20:29:52Z</dcterms:created>
  <dcterms:modified xsi:type="dcterms:W3CDTF">2026-07-29T20:29:52Z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