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d18bc64412ed59c165b25aebc659e4e0669d230"/>
    <w:p>
      <w:pPr>
        <w:pStyle w:val="Heading1"/>
      </w:pPr>
      <w:r>
        <w:t xml:space="preserve">The Pedagogical and Professional Dynamics of the University Lecturer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Higher Education Studies</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landscape of higher education in the modern era is defined by rapid technological advancement, shifting demographic trends, and an increasingly competitive global economy. Within this complex framework, the University Lecturer serves as a pivotal figure in shaping intellectual discourse and fostering academic excellence. This term paper explores the multifaceted role of the University Lecturer specifically within the context of United States Los Angeles. As one of the most culturally diverse and economically vibrant metropolitan areas in North America, Los Angeles presents unique challenges and opportunities for academia. The lecturer here is not merely a transmitter of knowledge but also a cultural mediator, a researcher at the intersection of innovation and tradition, and an educator tasked with preparing students for a global workforce. By examining the duties, challenges, and societal impact of the University Lecturer in this specific geographic region, we gain insight into the broader state of higher education in major urban centers.</w:t>
      </w:r>
    </w:p>
    <w:bookmarkEnd w:id="20"/>
    <w:bookmarkStart w:id="21" w:name="Xa33c0fa2dac65db3b14ba76ecd127c0e14273eb"/>
    <w:p>
      <w:pPr>
        <w:pStyle w:val="Heading2"/>
      </w:pPr>
      <w:r>
        <w:t xml:space="preserve">II. The Evolving Role of the University Lecturer</w:t>
      </w:r>
    </w:p>
    <w:p>
      <w:pPr>
        <w:pStyle w:val="FirstParagraph"/>
      </w:pPr>
      <w:r>
        <w:t xml:space="preserve">The title "University Lecturer" carries distinct connotations depending on the institutional hierarchy and regional academic culture. In many European systems, a lecturer holds a permanent teaching-focused position akin to an assistant professor in the United States. However, within the United States Los Angeles ecosystem, which includes prestigious institutions such as UCLA (University of California, Los Angeles) and USC (University of Southern California), as well as extensive community college networks like LA City College or Pasadena City College, the role varies significantly.</w:t>
      </w:r>
    </w:p>
    <w:p>
      <w:pPr>
        <w:pStyle w:val="BodyText"/>
      </w:pPr>
      <w:r>
        <w:t xml:space="preserve">In this context, the University Lecturer is often distinguished from the tenured professor by a greater emphasis on teaching loads over research output. While research remains important for academic credibility and institutional prestige, particularly at private and flagship public universities in Los Angeles, the primary mandate of many lecturers is instructional excellence. These educators are responsible for designing curricula, delivering lectures, assessing student performance through rigorous examinations and projects, and providing mentorship to undergraduates from diverse socioeconomic backgrounds. The lecturer serves as the first point of contact for many students entering higher education, making their role foundational to the academic journey.</w:t>
      </w:r>
    </w:p>
    <w:bookmarkEnd w:id="21"/>
    <w:bookmarkStart w:id="22" w:name="Xba8a13ac0804b5afcd6235f67541c1414b032e9"/>
    <w:p>
      <w:pPr>
        <w:pStyle w:val="Heading2"/>
      </w:pPr>
      <w:r>
        <w:t xml:space="preserve">III. The Unique Context of United States Los Angeles</w:t>
      </w:r>
    </w:p>
    <w:p>
      <w:pPr>
        <w:pStyle w:val="FirstParagraph"/>
      </w:pPr>
      <w:r>
        <w:t xml:space="preserve">To understand the specific responsibilities of a University Lecturer in United States Los Angeles, one must consider the unique characteristics of this region. Los Angeles is a city defined by its diversity, its proximity to global entertainment and technology hubs, and its complex socioeconomic stratification. The student body in LA universities reflects this diversity. A lecturer here must be equipped to handle classrooms that may include first-generation college students, international scholars from Asia and Latin America, working professionals seeking career advancement, and traditional-aged undergraduates.</w:t>
      </w:r>
    </w:p>
    <w:p>
      <w:pPr>
        <w:pStyle w:val="BodyText"/>
      </w:pPr>
      <w:r>
        <w:t xml:space="preserve">This demographic variety demands a pedagogical approach that is inclusive and culturally responsive. The University Lecturer in Los Angeles often finds themselves acting as facilitators of cross-cultural communication. They must bridge gaps in educational preparation, as students may arrive from under-resourced high schools or different educational traditions. Furthermore, the economic reality of living in Los Angeles—a city with a high cost of living—means that many students balance part-time jobs with full-time academic loads. Consequently, University Lecturers are often required to offer flexibility in deadlines and provide resources that support student well-being alongside academic rigor.</w:t>
      </w:r>
    </w:p>
    <w:bookmarkEnd w:id="22"/>
    <w:bookmarkStart w:id="23" w:name="Xbf38188e5e35f0751922cc12add5a797aba0daf"/>
    <w:p>
      <w:pPr>
        <w:pStyle w:val="Heading2"/>
      </w:pPr>
      <w:r>
        <w:t xml:space="preserve">IV. Challenges Facing the Modern University Lecturer</w:t>
      </w:r>
    </w:p>
    <w:p>
      <w:pPr>
        <w:pStyle w:val="FirstParagraph"/>
      </w:pPr>
      <w:r>
        <w:t xml:space="preserve">The position of a University Lecturer is not without significant challenges, particularly in a high-pressure environment like United States Los Angeles. One of the most pressing issues is job insecurity. The reliance on contingent faculty, including adjuncts and visiting lecturers, has grown across the nation. Many University Lecturers face short-term contracts with limited benefits, creating financial instability that can detract from their ability to focus fully on teaching and student mentorship.</w:t>
      </w:r>
    </w:p>
    <w:p>
      <w:pPr>
        <w:pStyle w:val="BodyText"/>
      </w:pPr>
      <w:r>
        <w:t xml:space="preserve">Additionally, the digital transformation of education poses a dual-edged sword. While online learning platforms offer flexibility, they also require University Lecturers to develop new technical skills and pedagogical strategies for virtual engagement. In Los Angeles, where access to reliable high-speed internet is not universal among all student populations, lecturers must navigate the "digital divide," ensuring that remote components of their courses do not exacerbate existing inequalities.</w:t>
      </w:r>
    </w:p>
    <w:p>
      <w:pPr>
        <w:pStyle w:val="BodyText"/>
      </w:pPr>
      <w:r>
        <w:t xml:space="preserve">Burnout is another critical concern. The expectation to maintain high teaching standards while potentially engaging in research or administrative duties can lead to professional exhaustion. In a city known for its fast-paced lifestyle, the pressure on academics to be constantly available and innovative is immense. Therefore, institutional support systems that prioritize faculty health and provide adequate resources are essential for sustaining the quality of education.</w:t>
      </w:r>
    </w:p>
    <w:bookmarkEnd w:id="23"/>
    <w:bookmarkStart w:id="24" w:name="v.-the-impact-on-society-and-industry"/>
    <w:p>
      <w:pPr>
        <w:pStyle w:val="Heading2"/>
      </w:pPr>
      <w:r>
        <w:t xml:space="preserve">V. The Impact on Society and Industry</w:t>
      </w:r>
    </w:p>
    <w:p>
      <w:pPr>
        <w:pStyle w:val="FirstParagraph"/>
      </w:pPr>
      <w:r>
        <w:t xml:space="preserve">The contributions of University Lecturers extend far beyond the classroom walls. In United States Los Angeles, higher education institutions are closely tied to local industries such as entertainment, aerospace, biotechnology, and international trade. Lecturers often bring industry experience into their classrooms, providing students with practical insights that complement theoretical knowledge. For instance, a lecturer in film studies might be an active director or producer; a lecturer in business might have consulted for major multinational corporations based in the Los Angeles metropolitan area.</w:t>
      </w:r>
    </w:p>
    <w:p>
      <w:pPr>
        <w:pStyle w:val="BodyText"/>
      </w:pPr>
      <w:r>
        <w:t xml:space="preserve">This bridge between academia and industry enhances the employability of graduates. University Lecturers often serve as career mentors, leveraging their professional networks to create internship and job opportunities for their students. Furthermore, they contribute to public discourse by engaging in community outreach programs. In a city facing issues such as housing affordability, environmental sustainability, and social justice reform, academic expertise is vital for developing informed policy solutions. The University Lecturer thus plays a role in civic engagement, helping to cultivate an educated citizenry capable of addressing complex urban challenges.</w:t>
      </w:r>
    </w:p>
    <w:bookmarkEnd w:id="24"/>
    <w:bookmarkStart w:id="25" w:name="vi.-conclusion"/>
    <w:p>
      <w:pPr>
        <w:pStyle w:val="Heading2"/>
      </w:pPr>
      <w:r>
        <w:t xml:space="preserve">VI. Conclusion</w:t>
      </w:r>
    </w:p>
    <w:p>
      <w:pPr>
        <w:pStyle w:val="FirstParagraph"/>
      </w:pPr>
      <w:r>
        <w:t xml:space="preserve">In conclusion, the University Lecturer in United States Los Angeles occupies a critical position within the educational hierarchy. They are not only educators but also cultural navigators, mentors, and community connectors. The specific context of Los Angeles—with its diversity, economic opportunities, and social complexities—shapes their daily practice and professional identity. Despite facing challenges related to job security and the demands of modern pedagogy, University Lecturers remain essential to the mission of higher education. Their ability to adapt to changing technological landscapes while remaining committed to inclusive teaching practices ensures that students are well-prepared for their future roles in society. As higher education continues to evolve, recognizing and supporting the vital contributions of University Lecturers will be crucial for maintaining academic excellence and fostering social mobility in United States Los Angeles and beyond.</w:t>
      </w:r>
    </w:p>
    <w:bookmarkEnd w:id="25"/>
    <w:bookmarkStart w:id="26" w:name="vii.-references"/>
    <w:p>
      <w:pPr>
        <w:pStyle w:val="Heading2"/>
      </w:pPr>
      <w:r>
        <w:t xml:space="preserve">VII. References</w:t>
      </w:r>
    </w:p>
    <w:p>
      <w:pPr>
        <w:pStyle w:val="FirstParagraph"/>
      </w:pPr>
      <w:r>
        <w:rPr>
          <w:iCs/>
          <w:i/>
        </w:rPr>
        <w:t xml:space="preserve">Note: The following are representative sources for further reading on this topic.</w:t>
      </w:r>
    </w:p>
    <w:p>
      <w:pPr>
        <w:numPr>
          <w:ilvl w:val="0"/>
          <w:numId w:val="1001"/>
        </w:numPr>
        <w:pStyle w:val="Compact"/>
      </w:pPr>
      <w:r>
        <w:t xml:space="preserve">American Association of University Professors. (2021). *Statement on Professional Ethics*. AAUP.</w:t>
      </w:r>
    </w:p>
    <w:p>
      <w:pPr>
        <w:numPr>
          <w:ilvl w:val="0"/>
          <w:numId w:val="1001"/>
        </w:numPr>
        <w:pStyle w:val="Compact"/>
      </w:pPr>
      <w:r>
        <w:t xml:space="preserve">Carnegie Foundation for the Advancement of Teaching. (2018). *The Carnegie Classification of Institutions of Higher Education: Los Angeles Area Analysis*.</w:t>
      </w:r>
    </w:p>
    <w:p>
      <w:pPr>
        <w:numPr>
          <w:ilvl w:val="0"/>
          <w:numId w:val="1001"/>
        </w:numPr>
        <w:pStyle w:val="Compact"/>
      </w:pPr>
      <w:r>
        <w:t xml:space="preserve">Ginsberg, B. (2019). *The Fall of the Faculty: The Rise of the All-Administrative University*. Oxford University Press.</w:t>
      </w:r>
    </w:p>
    <w:p>
      <w:pPr>
        <w:numPr>
          <w:ilvl w:val="0"/>
          <w:numId w:val="1001"/>
        </w:numPr>
        <w:pStyle w:val="Compact"/>
      </w:pPr>
      <w:r>
        <w:t xml:space="preserve">Los Angeles Community College District. (2022). *Strategic Plan for Equity and Excellence*.</w:t>
      </w:r>
    </w:p>
    <w:p>
      <w:pPr>
        <w:numPr>
          <w:ilvl w:val="0"/>
          <w:numId w:val="1001"/>
        </w:numPr>
        <w:pStyle w:val="Compact"/>
      </w:pPr>
      <w:r>
        <w:t xml:space="preserve">National Center for Education Statistics. (2023). *Condition of Education: Postsecondary Faculty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University Lecturer in United States Los Angeles</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file>