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Colombia</w:t>
      </w:r>
      <w:r>
        <w:t xml:space="preserve"> </w:t>
      </w:r>
      <w:r>
        <w:t xml:space="preserve">Bogotá</w:t>
      </w:r>
    </w:p>
    <w:bookmarkStart w:id="20" w:name="X250a6a570d729044ee9396d1471a15118d214fb"/>
    <w:p>
      <w:pPr>
        <w:pStyle w:val="Heading1"/>
      </w:pPr>
      <w:r>
        <w:t xml:space="preserve">The Strategic Role of the UX UI Designer in the Digital Ecosystem of Colombia Bogotá</w:t>
      </w:r>
    </w:p>
    <w:bookmarkEnd w:id="20"/>
    <w:p>
      <w:pPr>
        <w:pStyle w:val="FirstParagraph"/>
      </w:pPr>
      <w:r>
        <w:rPr>
          <w:u w:val="single"/>
          <w:bCs/>
          <w:b/>
        </w:rPr>
        <w:t xml:space="preserve">Abstract:</w:t>
      </w:r>
      <w:r>
        <w:br/>
      </w:r>
      <w:r>
        <w:t xml:space="preserve">This term paper explores the critical importance and evolving landscape of the UX UI Designer profession within the specific context of Colombia Bogotá. As Bogotá solidifies its position as a leading technological hub in Latin America, understanding how User Experience (UX) and User Interface (UI) design principles intersect with local cultural, economic, and social factors is paramount. This document analyzes the demand for these professionals, the unique challenges faced by designers in the region, and the future trajectory of digital product development in Colombia Bogotá.</w:t>
      </w:r>
    </w:p>
    <w:p>
      <w:pPr>
        <w:pStyle w:val="BodyText"/>
      </w:pPr>
      <w:r>
        <w:br/>
      </w:r>
    </w:p>
    <w:bookmarkStart w:id="21" w:name="introduction"/>
    <w:p>
      <w:pPr>
        <w:pStyle w:val="Heading2"/>
      </w:pPr>
      <w:r>
        <w:t xml:space="preserve">1. Introduction</w:t>
      </w:r>
    </w:p>
    <w:p>
      <w:pPr>
        <w:pStyle w:val="FirstParagraph"/>
      </w:pPr>
      <w:r>
        <w:t xml:space="preserve">In an era defined by rapid digital transformation, the role of design has transcended mere aesthetics to become a core driver of business strategy and user satisfaction. At the heart of this shift is the UX UI Designer, a professional tasked with bridging the gap between human needs and technological capabilities. Nowhere is this intersection more dynamic than in Colombia Bogotá. As one of South America’s most vibrant innovation ecosystems, Colombia Bogotá has emerged as a beacon for startups, multinational corporations seeking offshore development centers, and local enterprises undergoing digital transformation.</w:t>
      </w:r>
    </w:p>
    <w:p>
      <w:pPr>
        <w:pStyle w:val="BodyText"/>
      </w:pPr>
      <w:r>
        <w:t xml:space="preserve">This term paper aims to dissect the multifaceted role of the UX UI Designer within this specific geographic and cultural context. It is not sufficient to view design through a generic, globalized lens; rather, one must understand how a UX UI Designer operates within the unique socio-economic fabric of Colombia Bogotá. From navigating diverse user demographics to addressing infrastructure challenges, the work performed by these designers directly influences the success of digital products in this region.</w:t>
      </w:r>
    </w:p>
    <w:bookmarkEnd w:id="21"/>
    <w:bookmarkStart w:id="22" w:name="X729357ca720d4227eeee1912bc5d50cd8ad216b"/>
    <w:p>
      <w:pPr>
        <w:pStyle w:val="Heading2"/>
      </w:pPr>
      <w:r>
        <w:t xml:space="preserve">2. The Landscape of Technology in Colombia Bogotá</w:t>
      </w:r>
    </w:p>
    <w:p>
      <w:pPr>
        <w:pStyle w:val="FirstParagraph"/>
      </w:pPr>
      <w:r>
        <w:t xml:space="preserve">To understand the value proposition of a UX UI Designer, one must first comprehend the environment in which they operate. Colombia Bogotá has experienced exponential growth in its tech sector over the last decade. The city is often referred to as "Silicon Valley of South America" due to its high concentration of universities producing engineering and design talent, robust internet connectivity, and supportive government policies regarding digital innovation.</w:t>
      </w:r>
    </w:p>
    <w:p>
      <w:pPr>
        <w:pStyle w:val="BodyText"/>
      </w:pPr>
      <w:r>
        <w:t xml:space="preserve">In this competitive landscape, companies no longer compete solely on price or basic functionality. They compete on experience. This is where the UX UI Designer becomes indispensable. In Colombia Bogotá, businesses are increasingly realizing that a poor user experience leads to high churn rates, while a well-designed interface fosters loyalty and trust. The local market is characterized by a young, tech-savvy population that demands seamless mobile experiences. Therefore, the UX UI Designer must possess not only technical proficiency in tools like Figma or Adobe XD but also a deep understanding of local user behaviors.</w:t>
      </w:r>
    </w:p>
    <w:bookmarkEnd w:id="22"/>
    <w:bookmarkStart w:id="25" w:name="Xc06cef7150b86365e29dffcefeb5b44865bfd47"/>
    <w:p>
      <w:pPr>
        <w:pStyle w:val="Heading2"/>
      </w:pPr>
      <w:r>
        <w:t xml:space="preserve">3. Defining the Role: UX vs. UI in the Local Context</w:t>
      </w:r>
    </w:p>
    <w:p>
      <w:pPr>
        <w:pStyle w:val="FirstParagraph"/>
      </w:pPr>
      <w:r>
        <w:t xml:space="preserve">While often grouped together, User Experience (UX) and User Interface (UI) design represent distinct disciplines that must harmonize to create successful products. For a UX UI Designer working in Colombia Bogotá, these roles require specific adaptations.</w:t>
      </w:r>
    </w:p>
    <w:bookmarkStart w:id="23" w:name="the-ux-perspective-empathy-and-research"/>
    <w:p>
      <w:pPr>
        <w:pStyle w:val="Heading3"/>
      </w:pPr>
      <w:r>
        <w:t xml:space="preserve">3.1 The UX Perspective: Empathy and Research</w:t>
      </w:r>
    </w:p>
    <w:p>
      <w:pPr>
        <w:pStyle w:val="FirstParagraph"/>
      </w:pPr>
      <w:r>
        <w:t xml:space="preserve">User Experience design focuses on the overall feel of the experience. It involves understanding user needs through research, defining personas, and mapping out user journeys. In Colombia Bogotá, this research phase is crucial due to the diversity of users. Bogotá is a metropolis with stark contrasts between high-income neighborhoods and informal settlements (barrios). A UX UI Designer must account for varying levels of digital literacy and access to high-end devices.</w:t>
      </w:r>
    </w:p>
    <w:p>
      <w:pPr>
        <w:pStyle w:val="BodyText"/>
      </w:pPr>
      <w:r>
        <w:t xml:space="preserve">For instance, an e-commerce platform designed in Colombia Bogotá must be optimized not just for desktop users in upscale areas like Chapinero or Usaquén, but also for mobile-first users in other districts who may have limited data plans. The UX Designer’s task is to create lightweight, intuitive flows that reduce friction and loading times, ensuring inclusivity across the socioeconomic spectrum.</w:t>
      </w:r>
    </w:p>
    <w:bookmarkEnd w:id="23"/>
    <w:bookmarkStart w:id="24" w:name="Xacbd910afd50a635a3f60b4c59d276b462a032e"/>
    <w:p>
      <w:pPr>
        <w:pStyle w:val="Heading3"/>
      </w:pPr>
      <w:r>
        <w:t xml:space="preserve">3.2 The UI Perspective: Aesthetics and Brand Identity</w:t>
      </w:r>
    </w:p>
    <w:p>
      <w:pPr>
        <w:pStyle w:val="FirstParagraph"/>
      </w:pPr>
      <w:r>
        <w:t xml:space="preserve">User Interface design deals with the visual elements of a product—typography, color schemes, buttons, and animations. In Colombia Bogotá, there is a growing trend towards integrating local cultural aesthetics into digital branding. Designers are moving away from purely Western-centric design patterns to incorporate colors and motifs that resonate with Colombian identity.</w:t>
      </w:r>
    </w:p>
    <w:p>
      <w:pPr>
        <w:pStyle w:val="BodyText"/>
      </w:pPr>
      <w:r>
        <w:t xml:space="preserve">Furthermore, the UI Designer in this region must ensure consistency across platforms. As Colombian users frequently switch between mobile apps and web versions, a cohesive visual language maintained by the UI Designer is essential for brand recognition. The attention to detail in micro-interactions—the small animations that provide feedback when a button is clicked—can significantly enhance the perceived quality of digital services in a market that values personal connection and service.</w:t>
      </w:r>
    </w:p>
    <w:bookmarkEnd w:id="24"/>
    <w:bookmarkEnd w:id="25"/>
    <w:bookmarkStart w:id="26" w:name="X2f91330415f11d1ea7d5bfaf77e77496158fed4"/>
    <w:p>
      <w:pPr>
        <w:pStyle w:val="Heading2"/>
      </w:pPr>
      <w:r>
        <w:t xml:space="preserve">4. Challenges Faced by UX UI Designers in Colombia Bogotá</w:t>
      </w:r>
    </w:p>
    <w:p>
      <w:pPr>
        <w:pStyle w:val="FirstParagraph"/>
      </w:pPr>
      <w:r>
        <w:t xml:space="preserve">The journey of a UX UI Designer in Colombia Bogotá is not without its hurdles. Several unique challenges require strategic problem-solving:</w:t>
      </w:r>
    </w:p>
    <w:p>
      <w:pPr>
        <w:numPr>
          <w:ilvl w:val="0"/>
          <w:numId w:val="1001"/>
        </w:numPr>
        <w:pStyle w:val="Compact"/>
      </w:pPr>
      <w:r>
        <w:rPr>
          <w:bCs/>
          <w:b/>
        </w:rPr>
        <w:t xml:space="preserve">Digital Inclusion and Accessibility:</w:t>
      </w:r>
      <w:r>
        <w:t xml:space="preserve"> </w:t>
      </w:r>
      <w:r>
        <w:t xml:space="preserve">While internet penetration is high, the quality of access varies significantly. Designers must create products that are accessible to users with lower-end smartphones and slower connections. This often requires making difficult trade-offs between visual richness and performance optimization.</w:t>
      </w:r>
    </w:p>
    <w:p>
      <w:pPr>
        <w:numPr>
          <w:ilvl w:val="0"/>
          <w:numId w:val="1001"/>
        </w:numPr>
        <w:pStyle w:val="Compact"/>
      </w:pPr>
      <w:r>
        <w:rPr>
          <w:bCs/>
          <w:b/>
        </w:rPr>
        <w:t xml:space="preserve">Talent Retention:</w:t>
      </w:r>
      <w:r>
        <w:t xml:space="preserve"> </w:t>
      </w:r>
      <w:r>
        <w:t xml:space="preserve">Bogotá has become a hub for remote work opportunities with global companies. Local UX UI Designers often face competition from international salaries, leading to high turnover rates in local firms. Companies must foster environments that value design thinking and offer continuous professional development to retain top talent.</w:t>
      </w:r>
    </w:p>
    <w:p>
      <w:pPr>
        <w:numPr>
          <w:ilvl w:val="0"/>
          <w:numId w:val="1001"/>
        </w:numPr>
        <w:pStyle w:val="Compact"/>
      </w:pPr>
      <w:r>
        <w:rPr>
          <w:bCs/>
          <w:b/>
        </w:rPr>
        <w:t xml:space="preserve">Integration of Development Teams:</w:t>
      </w:r>
      <w:r>
        <w:t xml:space="preserve"> </w:t>
      </w:r>
      <w:r>
        <w:t xml:space="preserve">There is sometimes a siloed approach between design and engineering teams. Successful projects in Colombia Bogotá require close collaboration between the UX UI Designer and developers from the early stages of product conception, ensuring that design specifications are feasible to implement within technical constraints.</w:t>
      </w:r>
    </w:p>
    <w:bookmarkEnd w:id="26"/>
    <w:bookmarkStart w:id="27" w:name="X34386ec6285709fa91e00afde3ba6c4f7f30faa"/>
    <w:p>
      <w:pPr>
        <w:pStyle w:val="Heading2"/>
      </w:pPr>
      <w:r>
        <w:t xml:space="preserve">5. The Strategic Value of Design in Business Growth</w:t>
      </w:r>
    </w:p>
    <w:p>
      <w:pPr>
        <w:pStyle w:val="FirstParagraph"/>
      </w:pPr>
      <w:r>
        <w:t xml:space="preserve">The investment in a skilled UX UI Designer yields tangible returns for businesses in Colombia Bogotá. Studies indicate that for every $1 invested in UX, the return is between $10 and $100. In the competitive markets of finance (fintech), healthcare, and e-commerce dominating Bogotá’s economy, this ROI is critical.</w:t>
      </w:r>
    </w:p>
    <w:p>
      <w:pPr>
        <w:pStyle w:val="BodyText"/>
      </w:pPr>
      <w:r>
        <w:t xml:space="preserve">A well-designed onboarding process can increase user conversion rates by reducing drop-offs. A clear information architecture improves customer support tickets by making self-service options more intuitive. Furthermore, in a market where trust is a major factor in digital adoption, the professionalism conveyed by high-quality UI design helps establish credibility. For Colombian startups aiming to scale regionally or globally, the UX UI Designer serves as the ambassador of their product’s quality.</w:t>
      </w:r>
    </w:p>
    <w:bookmarkEnd w:id="27"/>
    <w:bookmarkStart w:id="28" w:name="future-trends-and-opportunities"/>
    <w:p>
      <w:pPr>
        <w:pStyle w:val="Heading2"/>
      </w:pPr>
      <w:r>
        <w:t xml:space="preserve">6. Future Trends and Opportunities</w:t>
      </w:r>
    </w:p>
    <w:p>
      <w:pPr>
        <w:pStyle w:val="FirstParagraph"/>
      </w:pPr>
      <w:r>
        <w:t xml:space="preserve">The future for UX UI Designers in Colombia Bogotá is promising and expansive. As artificial intelligence (AI) and augmented reality (AR) begin to permeate local markets, designers will need to adapt their skill sets to create immersive experiences. The rise of "Super Apps"—platforms that offer multiple services such as payments, transport, and food delivery within a single application—presents complex design challenges that require sophisticated UX strategies.</w:t>
      </w:r>
    </w:p>
    <w:p>
      <w:pPr>
        <w:pStyle w:val="BodyText"/>
      </w:pPr>
      <w:r>
        <w:t xml:space="preserve">Additionally, there is a growing emphasis on ethical design. Colombian users are becoming more aware of data privacy issues. UX UI Designers will play a pivotal role in creating transparent systems where users feel in control of their data, thereby fostering long-term trust and brand loyalty.</w:t>
      </w:r>
    </w:p>
    <w:bookmarkEnd w:id="28"/>
    <w:bookmarkStart w:id="29" w:name="conclusion"/>
    <w:p>
      <w:pPr>
        <w:pStyle w:val="Heading2"/>
      </w:pPr>
      <w:r>
        <w:t xml:space="preserve">7. Conclusion</w:t>
      </w:r>
    </w:p>
    <w:p>
      <w:pPr>
        <w:pStyle w:val="FirstParagraph"/>
      </w:pPr>
      <w:r>
        <w:t xml:space="preserve">In conclusion, the UX UI Designer is not merely an aesthetic enhancer but a strategic partner in the digital evolution of Colombia Bogotá. As this city continues to assert its dominance in the Latin American tech landscape, the need for professionals who can blend universal design principles with local cultural nuances becomes increasingly urgent.</w:t>
      </w:r>
    </w:p>
    <w:p>
      <w:pPr>
        <w:pStyle w:val="BodyText"/>
      </w:pPr>
      <w:r>
        <w:t xml:space="preserve">The challenges of digital divide, talent retention, and technical integration require resilience and creativity from designers. However, the rewards are substantial. By prioritizing user-centric design practices, businesses in Colombia Bogotá can unlock new levels of engagement, efficiency, and growth. As we look to the future, the collaboration between technology developers and UX UI Designers will remain the cornerstone of innovation in this vibrant hub.</w:t>
      </w:r>
    </w:p>
    <w:p>
      <w:pPr>
        <w:pStyle w:val="BodyText"/>
      </w:pPr>
      <w:r>
        <w:t xml:space="preserve">For students, professionals, and business leaders alike recognizing the profound impact of design is essential. Investing in high-quality UX UI capabilities is no longer optional; it is a strategic imperative for any organization aiming to thrive in the dynamic digital marketplace of Colombia Bogotá.</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UX UI Designer in the Digital Ecosystem of Colombia Bogotá</dc:title>
  <dc:creator/>
  <dc:language>en</dc:language>
  <cp:keywords/>
  <dcterms:created xsi:type="dcterms:W3CDTF">2026-07-29T15:15:05Z</dcterms:created>
  <dcterms:modified xsi:type="dcterms:W3CDTF">2026-07-29T15:15:05Z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