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Germany</w:t>
      </w:r>
      <w:r>
        <w:t xml:space="preserve"> </w:t>
      </w:r>
      <w:r>
        <w:t xml:space="preserve">Berlin</w:t>
      </w:r>
    </w:p>
    <w:bookmarkStart w:id="26" w:name="X51f4cf874799a28e48a3e01e8b57807b6926aa2"/>
    <w:p>
      <w:pPr>
        <w:pStyle w:val="Heading1"/>
      </w:pPr>
      <w:r>
        <w:t xml:space="preserve">The Strategic Imperative of the UX/UI Designer in Germany Berlin</w:t>
      </w:r>
    </w:p>
    <w:p>
      <w:pPr>
        <w:pStyle w:val="FirstParagraph"/>
      </w:pPr>
      <w:r>
        <w:t xml:space="preserve">A Term Paper Submitted in Partial Fulfillment of Academic Requirements</w:t>
      </w:r>
    </w:p>
    <w:p>
      <w:pPr>
        <w:pStyle w:val="BodyText"/>
      </w:pPr>
      <w:r>
        <w:rPr>
          <w:bCs/>
          <w:b/>
        </w:rPr>
        <w:t xml:space="preserve">Date:</w:t>
      </w:r>
      <w:r>
        <w:t xml:space="preserve"> </w:t>
      </w:r>
      <w:r>
        <w:t xml:space="preserve">October 26, 2023</w:t>
      </w:r>
    </w:p>
    <w:bookmarkStart w:id="20" w:name="X22e41a72e00214ac53c1dd5bba875113c7b6b2f"/>
    <w:p>
      <w:pPr>
        <w:pStyle w:val="Heading2"/>
      </w:pPr>
      <w:r>
        <w:t xml:space="preserve">I. Introduction: The Digital Heartbeat of Germany Berlin</w:t>
      </w:r>
    </w:p>
    <w:p>
      <w:pPr>
        <w:pStyle w:val="FirstParagraph"/>
      </w:pPr>
      <w:r>
        <w:t xml:space="preserve">In the contemporary digital landscape, the distinction between a mere visual interface and a holistic user experience is no longer negligible. This</w:t>
      </w:r>
      <w:r>
        <w:t xml:space="preserve"> </w:t>
      </w:r>
      <w:r>
        <w:rPr>
          <w:bCs/>
          <w:b/>
        </w:rPr>
        <w:t xml:space="preserve">Term Paper</w:t>
      </w:r>
      <w:r>
        <w:t xml:space="preserve"> </w:t>
      </w:r>
      <w:r>
        <w:t xml:space="preserve">explores the critical role of the</w:t>
      </w:r>
      <w:r>
        <w:t xml:space="preserve"> </w:t>
      </w:r>
      <w:r>
        <w:rPr>
          <w:bCs/>
          <w:b/>
        </w:rPr>
        <w:t xml:space="preserve">UX UI Designer</w:t>
      </w:r>
      <w:r>
        <w:t xml:space="preserve">, examining how these professionals serve as the bridge between complex technology and human interaction. Specifically, this analysis focuses on</w:t>
      </w:r>
      <w:r>
        <w:t xml:space="preserve"> </w:t>
      </w:r>
      <w:r>
        <w:rPr>
          <w:bCs/>
          <w:b/>
        </w:rPr>
        <w:t xml:space="preserve">Germany Berlin</w:t>
      </w:r>
      <w:r>
        <w:t xml:space="preserve">, a city that has rapidly evolved from a post-industrial hub into one of Europe’s premier innovation centers. As</w:t>
      </w:r>
      <w:r>
        <w:t xml:space="preserve"> </w:t>
      </w:r>
      <w:r>
        <w:rPr>
          <w:bCs/>
          <w:b/>
        </w:rPr>
        <w:t xml:space="preserve">Germany Berlin</w:t>
      </w:r>
      <w:r>
        <w:t xml:space="preserve"> </w:t>
      </w:r>
      <w:r>
        <w:t xml:space="preserve">attracts thousands of startups, multinational corporations, and tech enthusiasts annually, the demand for high-fidelity digital products has never been higher. Consequently, understanding the specific contributions of the</w:t>
      </w:r>
      <w:r>
        <w:t xml:space="preserve"> </w:t>
      </w:r>
      <w:r>
        <w:rPr>
          <w:bCs/>
          <w:b/>
        </w:rPr>
        <w:t xml:space="preserve">UX UI Designer</w:t>
      </w:r>
      <w:r>
        <w:t xml:space="preserve"> </w:t>
      </w:r>
      <w:r>
        <w:t xml:space="preserve">within this unique geographical and cultural context is essential for businesses aiming to thrive in this competitive market.</w:t>
      </w:r>
    </w:p>
    <w:bookmarkEnd w:id="20"/>
    <w:bookmarkStart w:id="21" w:name="ii.-defining-the-role-beyond-aesthetics"/>
    <w:p>
      <w:pPr>
        <w:pStyle w:val="Heading2"/>
      </w:pPr>
      <w:r>
        <w:t xml:space="preserve">II. Defining the Role: Beyond Aesthetics</w:t>
      </w:r>
    </w:p>
    <w:p>
      <w:pPr>
        <w:pStyle w:val="FirstParagraph"/>
      </w:pPr>
      <w:r>
        <w:t xml:space="preserve">To understand the value proposition of a</w:t>
      </w:r>
      <w:r>
        <w:t xml:space="preserve"> </w:t>
      </w:r>
      <w:r>
        <w:rPr>
          <w:bCs/>
          <w:b/>
        </w:rPr>
        <w:t xml:space="preserve">UX UI Designer</w:t>
      </w:r>
      <w:r>
        <w:t xml:space="preserve">, one must first disentangle the two disciplines, even though they are often practiced by a single individual or team in agile environments. User Experience (UX) design is concerned with the overall feel of an experience. It involves research, wireframing, prototyping, and testing to ensure that a product is usable, accessible, and valuable to the user. User Interface (UI) design focuses on the specific look and layout—colors, buttons, typography—that users interact with.</w:t>
      </w:r>
      <w:r>
        <w:t xml:space="preserve"> </w:t>
      </w:r>
      <w:r>
        <w:t xml:space="preserve">In</w:t>
      </w:r>
      <w:r>
        <w:t xml:space="preserve"> </w:t>
      </w:r>
      <w:r>
        <w:rPr>
          <w:bCs/>
          <w:b/>
        </w:rPr>
        <w:t xml:space="preserve">Germany Berlin</w:t>
      </w:r>
      <w:r>
        <w:t xml:space="preserve">, where efficiency and engineering precision are culturally valued traits that extend into tech development, the role of the</w:t>
      </w:r>
      <w:r>
        <w:t xml:space="preserve"> </w:t>
      </w:r>
      <w:r>
        <w:rPr>
          <w:bCs/>
          <w:b/>
        </w:rPr>
        <w:t xml:space="preserve">UX UI Designer</w:t>
      </w:r>
      <w:r>
        <w:t xml:space="preserve"> </w:t>
      </w:r>
      <w:r>
        <w:t xml:space="preserve">is not merely decorative. It is functional and strategic. A poorly designed interface in a Berlin-based fintech app does not just look bad; it introduces friction, potentially leading to user churn and financial loss. Therefore, the</w:t>
      </w:r>
      <w:r>
        <w:t xml:space="preserve"> </w:t>
      </w:r>
      <w:r>
        <w:rPr>
          <w:bCs/>
          <w:b/>
        </w:rPr>
        <w:t xml:space="preserve">UX UI Designer</w:t>
      </w:r>
      <w:r>
        <w:t xml:space="preserve"> </w:t>
      </w:r>
      <w:r>
        <w:t xml:space="preserve">acts as an advocate for the user while simultaneously meeting business goals. They ensure that the technical prowess of German engineering is delivered through an interface that is intuitive and emotionally resonant with a diverse international audience residing in</w:t>
      </w:r>
      <w:r>
        <w:t xml:space="preserve"> </w:t>
      </w:r>
      <w:r>
        <w:rPr>
          <w:bCs/>
          <w:b/>
        </w:rPr>
        <w:t xml:space="preserve">Germany Berlin</w:t>
      </w:r>
      <w:r>
        <w:t xml:space="preserve">.</w:t>
      </w:r>
    </w:p>
    <w:bookmarkEnd w:id="21"/>
    <w:bookmarkStart w:id="22" w:name="X8e5d380725a67237a43c4c1a0cc312892c82675"/>
    <w:p>
      <w:pPr>
        <w:pStyle w:val="Heading2"/>
      </w:pPr>
      <w:r>
        <w:t xml:space="preserve">III. The Unique Context of Germany Berlin</w:t>
      </w:r>
    </w:p>
    <w:p>
      <w:pPr>
        <w:pStyle w:val="FirstParagraph"/>
      </w:pPr>
      <w:r>
        <w:t xml:space="preserve">The city of</w:t>
      </w:r>
      <w:r>
        <w:t xml:space="preserve"> </w:t>
      </w:r>
      <w:r>
        <w:rPr>
          <w:bCs/>
          <w:b/>
        </w:rPr>
        <w:t xml:space="preserve">Germany Berlin</w:t>
      </w:r>
      <w:r>
        <w:t xml:space="preserve"> </w:t>
      </w:r>
      <w:r>
        <w:t xml:space="preserve">presents a distinct set of challenges and opportunities for digital design. First, the demographic diversity is significant. Unlike many other European capitals with more homogeneous populations,</w:t>
      </w:r>
      <w:r>
        <w:t xml:space="preserve"> </w:t>
      </w:r>
      <w:r>
        <w:rPr>
          <w:bCs/>
          <w:b/>
        </w:rPr>
        <w:t xml:space="preserve">Germany Berlin</w:t>
      </w:r>
      <w:r>
        <w:t xml:space="preserve"> </w:t>
      </w:r>
      <w:r>
        <w:t xml:space="preserve">is a melting pot of cultures, languages, and backgrounds. This necessitates that the work of a</w:t>
      </w:r>
      <w:r>
        <w:t xml:space="preserve"> </w:t>
      </w:r>
      <w:r>
        <w:rPr>
          <w:bCs/>
          <w:b/>
        </w:rPr>
        <w:t xml:space="preserve">UX UI Designer</w:t>
      </w:r>
      <w:r>
        <w:t xml:space="preserve"> </w:t>
      </w:r>
      <w:r>
        <w:t xml:space="preserve">includes rigorous accessibility testing and localization strategies early in the design process. A design that works for native German speakers may fail completely if it does not account for international users or individuals with disabilities—a legal requirement under European Union directives which are strictly enforced in</w:t>
      </w:r>
      <w:r>
        <w:t xml:space="preserve"> </w:t>
      </w:r>
      <w:r>
        <w:rPr>
          <w:bCs/>
          <w:b/>
        </w:rPr>
        <w:t xml:space="preserve">Germany Berlin</w:t>
      </w:r>
      <w:r>
        <w:t xml:space="preserve">.</w:t>
      </w:r>
      <w:r>
        <w:t xml:space="preserve"> </w:t>
      </w:r>
      <w:r>
        <w:t xml:space="preserve">Second, the business culture in</w:t>
      </w:r>
      <w:r>
        <w:t xml:space="preserve"> </w:t>
      </w:r>
      <w:r>
        <w:rPr>
          <w:bCs/>
          <w:b/>
        </w:rPr>
        <w:t xml:space="preserve">Germany Berlin</w:t>
      </w:r>
      <w:r>
        <w:t xml:space="preserve"> </w:t>
      </w:r>
      <w:r>
        <w:t xml:space="preserve">values data-driven decision-making. Startups here are often backed by venture capital that demands proof of concept and user validation before scaling. This means that a</w:t>
      </w:r>
      <w:r>
        <w:t xml:space="preserve"> </w:t>
      </w:r>
      <w:r>
        <w:rPr>
          <w:bCs/>
          <w:b/>
        </w:rPr>
        <w:t xml:space="preserve">UX UI Designer</w:t>
      </w:r>
      <w:r>
        <w:t xml:space="preserve"> </w:t>
      </w:r>
      <w:r>
        <w:t xml:space="preserve">cannot rely solely on intuition or aesthetic trends. They must be proficient in A/B testing, heatmapping, and user analytics to justify their design choices with hard data. The ability to articulate how a specific UI change improved conversion rates or reduced support tickets is as important as the visual output itself.</w:t>
      </w:r>
    </w:p>
    <w:bookmarkEnd w:id="22"/>
    <w:bookmarkStart w:id="23" w:name="X42be2443afb2ee59bd56413c0d11b106e9d8d97"/>
    <w:p>
      <w:pPr>
        <w:pStyle w:val="Heading2"/>
      </w:pPr>
      <w:r>
        <w:t xml:space="preserve">IV. Technical Requirements and Industry Standards</w:t>
      </w:r>
    </w:p>
    <w:p>
      <w:pPr>
        <w:pStyle w:val="FirstParagraph"/>
      </w:pPr>
      <w:r>
        <w:t xml:space="preserve">In the tech ecosystem of</w:t>
      </w:r>
      <w:r>
        <w:t xml:space="preserve"> </w:t>
      </w:r>
      <w:r>
        <w:rPr>
          <w:bCs/>
          <w:b/>
        </w:rPr>
        <w:t xml:space="preserve">Germany Berlin</w:t>
      </w:r>
      <w:r>
        <w:t xml:space="preserve">, proficiency in industry-standard tools is a prerequisite for any competent</w:t>
      </w:r>
      <w:r>
        <w:t xml:space="preserve"> </w:t>
      </w:r>
      <w:r>
        <w:rPr>
          <w:bCs/>
          <w:b/>
        </w:rPr>
        <w:t xml:space="preserve">UX UI Designer</w:t>
      </w:r>
      <w:r>
        <w:t xml:space="preserve">. Tools such as Figma, Sketch, and Adobe XD are ubiquitous. However, technical tooling is only half the equation. The</w:t>
      </w:r>
      <w:r>
        <w:t xml:space="preserve"> </w:t>
      </w:r>
      <w:r>
        <w:rPr>
          <w:bCs/>
          <w:b/>
        </w:rPr>
        <w:t xml:space="preserve">UX UI Designer</w:t>
      </w:r>
      <w:r>
        <w:t xml:space="preserve"> </w:t>
      </w:r>
      <w:r>
        <w:t xml:space="preserve">must also possess a foundational understanding of front-end development principles (HTML/CSS/JavaScript). This collaboration between design and engineering is vital in</w:t>
      </w:r>
      <w:r>
        <w:t xml:space="preserve"> </w:t>
      </w:r>
      <w:r>
        <w:rPr>
          <w:bCs/>
          <w:b/>
        </w:rPr>
        <w:t xml:space="preserve">Germany Berlin</w:t>
      </w:r>
      <w:r>
        <w:t xml:space="preserve">, where teams often operate in remote or hybrid setups following the pandemic shifts. Clear hand-off processes, component libraries, and design systems are managed by the</w:t>
      </w:r>
      <w:r>
        <w:t xml:space="preserve"> </w:t>
      </w:r>
      <w:r>
        <w:rPr>
          <w:bCs/>
          <w:b/>
        </w:rPr>
        <w:t xml:space="preserve">UX UI Designer</w:t>
      </w:r>
      <w:r>
        <w:t xml:space="preserve"> </w:t>
      </w:r>
      <w:r>
        <w:t xml:space="preserve">to ensure consistency across platforms.</w:t>
      </w:r>
      <w:r>
        <w:t xml:space="preserve"> </w:t>
      </w:r>
      <w:r>
        <w:t xml:space="preserve">Furthermore, privacy-by-design is a critical concept in this region. With strict adherence to GDPR (General Data Protection Regulation), which has its roots in German legal frameworks, the</w:t>
      </w:r>
      <w:r>
        <w:t xml:space="preserve"> </w:t>
      </w:r>
      <w:r>
        <w:rPr>
          <w:bCs/>
          <w:b/>
        </w:rPr>
        <w:t xml:space="preserve">UX UI Designer</w:t>
      </w:r>
      <w:r>
        <w:t xml:space="preserve"> </w:t>
      </w:r>
      <w:r>
        <w:t xml:space="preserve">must design cookie banners, consent forms, and data collection points that are transparent and compliant. This adds a layer of complexity to the role that is less pronounced in other global tech hubs. The</w:t>
      </w:r>
      <w:r>
        <w:t xml:space="preserve"> </w:t>
      </w:r>
      <w:r>
        <w:rPr>
          <w:bCs/>
          <w:b/>
        </w:rPr>
        <w:t xml:space="preserve">UX UI Designer</w:t>
      </w:r>
      <w:r>
        <w:t xml:space="preserve"> </w:t>
      </w:r>
      <w:r>
        <w:t xml:space="preserve">becomes a guardian of user trust, ensuring that digital interactions in</w:t>
      </w:r>
      <w:r>
        <w:t xml:space="preserve"> </w:t>
      </w:r>
      <w:r>
        <w:rPr>
          <w:bCs/>
          <w:b/>
        </w:rPr>
        <w:t xml:space="preserve">Germany Berlin</w:t>
      </w:r>
      <w:r>
        <w:t xml:space="preserve"> </w:t>
      </w:r>
      <w:r>
        <w:t xml:space="preserve">respect individual privacy rights without compromising usability.</w:t>
      </w:r>
    </w:p>
    <w:bookmarkEnd w:id="23"/>
    <w:bookmarkStart w:id="24" w:name="Xf84d6f838212d187afef7488c91d02010b21a89"/>
    <w:p>
      <w:pPr>
        <w:pStyle w:val="Heading2"/>
      </w:pPr>
      <w:r>
        <w:t xml:space="preserve">V. Challenges Facing UX/UI Designers in Germany Berlin</w:t>
      </w:r>
    </w:p>
    <w:p>
      <w:pPr>
        <w:pStyle w:val="FirstParagraph"/>
      </w:pPr>
      <w:r>
        <w:t xml:space="preserve">Despite the vibrant opportunities, there are challenges. The talent war in</w:t>
      </w:r>
      <w:r>
        <w:t xml:space="preserve"> </w:t>
      </w:r>
      <w:r>
        <w:rPr>
          <w:bCs/>
          <w:b/>
        </w:rPr>
        <w:t xml:space="preserve">Germany Berlin</w:t>
      </w:r>
      <w:r>
        <w:t xml:space="preserve"> </w:t>
      </w:r>
      <w:r>
        <w:t xml:space="preserve">is intense, with salaries rising to compete with North American tech giants that have established remote offices or satellite teams here. Retaining top-tier</w:t>
      </w:r>
      <w:r>
        <w:t xml:space="preserve"> </w:t>
      </w:r>
      <w:r>
        <w:rPr>
          <w:bCs/>
          <w:b/>
        </w:rPr>
        <w:t xml:space="preserve">UX UI Designer</w:t>
      </w:r>
      <w:r>
        <w:t xml:space="preserve"> </w:t>
      </w:r>
      <w:r>
        <w:t xml:space="preserve">talent requires companies to offer more than just competitive pay; they must provide a culture of creativity and continuous learning.</w:t>
      </w:r>
      <w:r>
        <w:t xml:space="preserve"> </w:t>
      </w:r>
      <w:r>
        <w:t xml:space="preserve">Additionally, the "Berlin Startup" stereotype often implies resource constraints. Many designers in</w:t>
      </w:r>
      <w:r>
        <w:t xml:space="preserve"> </w:t>
      </w:r>
      <w:r>
        <w:rPr>
          <w:bCs/>
          <w:b/>
        </w:rPr>
        <w:t xml:space="preserve">Germany Berlin</w:t>
      </w:r>
      <w:r>
        <w:t xml:space="preserve"> </w:t>
      </w:r>
      <w:r>
        <w:t xml:space="preserve">find themselves wearing multiple hats—acting as marketers, product managers, and customer support agents alongside their design duties. This can lead to burnout if not managed correctly. A mature organizational structure recognizes that investing in specialized</w:t>
      </w:r>
      <w:r>
        <w:t xml:space="preserve"> </w:t>
      </w:r>
      <w:r>
        <w:rPr>
          <w:bCs/>
          <w:b/>
        </w:rPr>
        <w:t xml:space="preserve">UX UI Designer</w:t>
      </w:r>
      <w:r>
        <w:t xml:space="preserve"> </w:t>
      </w:r>
      <w:r>
        <w:t xml:space="preserve">roles yields long-term ROI by reducing development rework and increasing user satisfaction.</w:t>
      </w:r>
    </w:p>
    <w:bookmarkEnd w:id="24"/>
    <w:bookmarkStart w:id="25" w:name="vi.-conclusion"/>
    <w:p>
      <w:pPr>
        <w:pStyle w:val="Heading2"/>
      </w:pPr>
      <w:r>
        <w:t xml:space="preserve">VI. Conclusion</w:t>
      </w:r>
    </w:p>
    <w:p>
      <w:pPr>
        <w:pStyle w:val="FirstParagraph"/>
      </w:pPr>
      <w:r>
        <w:t xml:space="preserve">In conclusion, the position of the</w:t>
      </w:r>
      <w:r>
        <w:t xml:space="preserve"> </w:t>
      </w:r>
      <w:r>
        <w:rPr>
          <w:bCs/>
          <w:b/>
        </w:rPr>
        <w:t xml:space="preserve">UX UI Designer</w:t>
      </w:r>
      <w:r>
        <w:t xml:space="preserve"> </w:t>
      </w:r>
      <w:r>
        <w:t xml:space="preserve">is not merely a support function but a central pillar of success in the digital economy of</w:t>
      </w:r>
      <w:r>
        <w:t xml:space="preserve"> </w:t>
      </w:r>
      <w:r>
        <w:rPr>
          <w:bCs/>
          <w:b/>
        </w:rPr>
        <w:t xml:space="preserve">Germany Berlin</w:t>
      </w:r>
      <w:r>
        <w:t xml:space="preserve">. As this city continues to solidify its reputation as a leading tech hub, the demand for sophisticated, user-centric digital products will only grow. The ability of the</w:t>
      </w:r>
      <w:r>
        <w:t xml:space="preserve"> </w:t>
      </w:r>
      <w:r>
        <w:rPr>
          <w:bCs/>
          <w:b/>
        </w:rPr>
        <w:t xml:space="preserve">UX UI Designer</w:t>
      </w:r>
      <w:r>
        <w:t xml:space="preserve"> </w:t>
      </w:r>
      <w:r>
        <w:t xml:space="preserve">to navigate cultural diversity, adhere to strict regulatory frameworks like GDPR, and leverage data-driven methodologies determines the viability of digital products in this market.</w:t>
      </w:r>
      <w:r>
        <w:t xml:space="preserve"> </w:t>
      </w:r>
      <w:r>
        <w:t xml:space="preserve">For businesses operating in or targeting</w:t>
      </w:r>
      <w:r>
        <w:t xml:space="preserve"> </w:t>
      </w:r>
      <w:r>
        <w:rPr>
          <w:bCs/>
          <w:b/>
        </w:rPr>
        <w:t xml:space="preserve">Germany Berlin</w:t>
      </w:r>
      <w:r>
        <w:t xml:space="preserve">, prioritizing the expertise and strategic input of skilled</w:t>
      </w:r>
      <w:r>
        <w:t xml:space="preserve"> </w:t>
      </w:r>
      <w:r>
        <w:rPr>
          <w:bCs/>
          <w:b/>
        </w:rPr>
        <w:t xml:space="preserve">UX UI Designers</w:t>
      </w:r>
      <w:r>
        <w:t xml:space="preserve"> </w:t>
      </w:r>
      <w:r>
        <w:t xml:space="preserve">is no longer optional—it is imperative. This</w:t>
      </w:r>
      <w:r>
        <w:t xml:space="preserve"> </w:t>
      </w:r>
      <w:r>
        <w:rPr>
          <w:bCs/>
          <w:b/>
        </w:rPr>
        <w:t xml:space="preserve">Term Paper</w:t>
      </w:r>
      <w:r>
        <w:t xml:space="preserve"> </w:t>
      </w:r>
      <w:r>
        <w:t xml:space="preserve">has demonstrated that when aesthetics meet functionality within the specific cultural and legal context of</w:t>
      </w:r>
    </w:p>
    <w:p>
      <w:pPr>
        <w:pStyle w:val="BodyText"/>
      </w:pPr>
      <w:r>
        <w:t xml:space="preserve">Germany Berlin, the result is digital products that are not only beautiful but also resilient, inclusive, and commercially successful. The future of tech in this dynamic metropolis depends on the hands and minds of those who design its digital frontiers.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UX/UI Designer in Germany Berlin</dc:title>
  <dc:creator/>
  <dc:language>en</dc:language>
  <cp:keywords/>
  <dcterms:created xsi:type="dcterms:W3CDTF">2026-07-29T06:35:05Z</dcterms:created>
  <dcterms:modified xsi:type="dcterms:W3CDTF">2026-07-29T06:35:05Z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