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Italy</w:t>
      </w:r>
      <w:r>
        <w:t xml:space="preserve"> </w:t>
      </w:r>
      <w:r>
        <w:t xml:space="preserve">Naples</w:t>
      </w:r>
    </w:p>
    <w:bookmarkStart w:id="32" w:name="Xe046c961b6514cc884fad31e4a252a5a4920da1"/>
    <w:p>
      <w:pPr>
        <w:pStyle w:val="Heading1"/>
      </w:pPr>
      <w:r>
        <w:t xml:space="preserve">The Convergence of Tradition and Innovation:</w:t>
      </w:r>
      <w:r>
        <w:br/>
      </w:r>
      <w:r>
        <w:t xml:space="preserve">A Term Paper on the Role of the UX UI Designer in Italy Naples</w:t>
      </w:r>
    </w:p>
    <w:p>
      <w:pPr>
        <w:pStyle w:val="FirstParagraph"/>
      </w:pPr>
      <w:r>
        <w:rPr>
          <w:bCs/>
          <w:b/>
        </w:rPr>
        <w:t xml:space="preserve">Abstract:</w:t>
      </w:r>
      <w:r>
        <w:br/>
      </w:r>
      <w:r>
        <w:br/>
      </w:r>
      <w:r>
        <w:t xml:space="preserve">This term paper explores the evolving landscape of User Experience (UX) and User Interface (UI) design within a specific socio-economic context: Italy Naples. As digital transformation accelerates globally, the demand for skilled designers who can bridge the gap between aesthetic heritage and functional modernity has become critical. This document analyzes how an</w:t>
      </w:r>
      <w:r>
        <w:t xml:space="preserve"> </w:t>
      </w:r>
      <w:r>
        <w:rPr>
          <w:bCs/>
          <w:b/>
        </w:rPr>
        <w:t xml:space="preserve">UX UI Designer</w:t>
      </w:r>
      <w:r>
        <w:t xml:space="preserve"> </w:t>
      </w:r>
      <w:r>
        <w:t xml:space="preserve">must adapt their methodologies to cater to the unique cultural, historical, and demographic nuances of</w:t>
      </w:r>
      <w:r>
        <w:t xml:space="preserve"> </w:t>
      </w:r>
      <w:r>
        <w:rPr>
          <w:bCs/>
          <w:b/>
        </w:rPr>
        <w:t xml:space="preserve">Italy Naples</w:t>
      </w:r>
      <w:r>
        <w:t xml:space="preserve">. By examining local user behaviors, historical context in technology adoption, and the economic shift towards digital services in Southern Italy, this paper argues that successful design is not merely about interface aesthetics but involves deep cultural empathy. The findings suggest that for a designer to thrive in</w:t>
      </w:r>
      <w:r>
        <w:t xml:space="preserve"> </w:t>
      </w:r>
      <w:r>
        <w:rPr>
          <w:bCs/>
          <w:b/>
        </w:rPr>
        <w:t xml:space="preserve">Italy Naples</w:t>
      </w:r>
      <w:r>
        <w:t xml:space="preserve">, they must possess a dual competency: mastery of global UX standards and an intimate understanding of local user psychology.</w:t>
      </w:r>
    </w:p>
    <w:bookmarkStart w:id="20" w:name="introduction"/>
    <w:p>
      <w:pPr>
        <w:pStyle w:val="Heading2"/>
      </w:pPr>
      <w:r>
        <w:t xml:space="preserve">1. Introduction</w:t>
      </w:r>
    </w:p>
    <w:p>
      <w:pPr>
        <w:pStyle w:val="FirstParagraph"/>
      </w:pPr>
      <w:r>
        <w:t xml:space="preserve">In the rapidly digitizing world, the role of the</w:t>
      </w:r>
      <w:r>
        <w:t xml:space="preserve"> </w:t>
      </w:r>
      <w:r>
        <w:rPr>
          <w:bCs/>
          <w:b/>
        </w:rPr>
        <w:t xml:space="preserve">UX UI Designer</w:t>
      </w:r>
    </w:p>
    <w:p>
      <w:pPr>
        <w:pStyle w:val="BodyText"/>
      </w:pPr>
      <w:r>
        <w:t xml:space="preserve">(Note: This sentence appears to be cut off in source or logically incomplete. I will complete it based on context.)</w:t>
      </w:r>
      <w:r>
        <w:t xml:space="preserve"> </w:t>
      </w:r>
      <w:r>
        <w:br/>
      </w:r>
      <w:r>
        <w:t xml:space="preserve">has transcended traditional boundaries of web development and graphic design. It has become a pivotal discipline that dictates how users interact with technology, influencing business success, accessibility, and user satisfaction. However, standard design principles often assume a homogenized global user base. This assumption fails when applied to regions with rich historical contexts and distinct cultural behaviors, such as</w:t>
      </w:r>
      <w:r>
        <w:t xml:space="preserve"> </w:t>
      </w:r>
      <w:r>
        <w:rPr>
          <w:bCs/>
          <w:b/>
        </w:rPr>
        <w:t xml:space="preserve">Italy Naples</w:t>
      </w:r>
      <w:r>
        <w:t xml:space="preserve">.</w:t>
      </w:r>
    </w:p>
    <w:p>
      <w:pPr>
        <w:pStyle w:val="BodyText"/>
      </w:pPr>
      <w:r>
        <w:rPr>
          <w:bCs/>
          <w:b/>
        </w:rPr>
        <w:t xml:space="preserve">Italy Naples</w:t>
      </w:r>
      <w:r>
        <w:t xml:space="preserve">, the capital of the Campania region in Southern Italy, is a city defined by its vibrant history, intense social dynamics, and unique culinary traditions. It is also a hub experiencing significant digital growth. For a professional operating in this sector as an</w:t>
      </w:r>
      <w:r>
        <w:t xml:space="preserve"> </w:t>
      </w:r>
      <w:r>
        <w:rPr>
          <w:bCs/>
          <w:b/>
        </w:rPr>
        <w:t xml:space="preserve">UX UI Designer</w:t>
      </w:r>
    </w:p>
    <w:p>
      <w:pPr>
        <w:pStyle w:val="BodyText"/>
      </w:pPr>
      <w:r>
        <w:t xml:space="preserve">(Note: Continuing completion)</w:t>
      </w:r>
      <w:r>
        <w:t xml:space="preserve"> </w:t>
      </w:r>
      <w:r>
        <w:br/>
      </w:r>
      <w:r>
        <w:t xml:space="preserve">, understanding the local context is not optional; it is essential. This term paper aims to dissect the specific requirements and challenges faced by designers working in this environment, emphasizing why localized design thinking is crucial for success in</w:t>
      </w:r>
      <w:r>
        <w:t xml:space="preserve"> </w:t>
      </w:r>
      <w:r>
        <w:rPr>
          <w:bCs/>
          <w:b/>
        </w:rPr>
        <w:t xml:space="preserve">Italy Naples</w:t>
      </w:r>
      <w:r>
        <w:t xml:space="preserve">.</w:t>
      </w:r>
    </w:p>
    <w:bookmarkEnd w:id="20"/>
    <w:bookmarkStart w:id="23" w:name="the-profile-of-an-ux-ui-designer"/>
    <w:p>
      <w:pPr>
        <w:pStyle w:val="Heading2"/>
      </w:pPr>
      <w:r>
        <w:t xml:space="preserve">2. The Profile of an UX UI Designer</w:t>
      </w:r>
    </w:p>
    <w:p>
      <w:pPr>
        <w:pStyle w:val="FirstParagraph"/>
      </w:pPr>
      <w:r>
        <w:t xml:space="preserve">To understand the impact of a designer in a specific region, one must first define the core competencies of the role. An</w:t>
      </w:r>
      <w:r>
        <w:t xml:space="preserve"> </w:t>
      </w:r>
      <w:r>
        <w:rPr>
          <w:bCs/>
          <w:b/>
        </w:rPr>
        <w:t xml:space="preserve">UX UI Designer</w:t>
      </w:r>
    </w:p>
    <w:p>
      <w:pPr>
        <w:pStyle w:val="BodyText"/>
      </w:pPr>
      <w:r>
        <w:t xml:space="preserve">(Note: Continuing completion)</w:t>
      </w:r>
      <w:r>
        <w:t xml:space="preserve"> </w:t>
      </w:r>
      <w:r>
        <w:br/>
      </w:r>
      <w:r>
        <w:t xml:space="preserve">combines two distinct but interconnected disciplines: User Experience (UX) and User Interface (UI).</w:t>
      </w:r>
    </w:p>
    <w:bookmarkStart w:id="21" w:name="user-experience-ux"/>
    <w:p>
      <w:pPr>
        <w:pStyle w:val="Heading3"/>
      </w:pPr>
      <w:r>
        <w:t xml:space="preserve">2.1 User Experience (UX)</w:t>
      </w:r>
    </w:p>
    <w:p>
      <w:pPr>
        <w:pStyle w:val="FirstParagraph"/>
      </w:pPr>
      <w:r>
        <w:t xml:space="preserve">UX design focuses on the overall feel of the experience. It involves understanding user behaviors, needs, and motivations through observation techniques, task analysis, and other feedback methods. In the context of</w:t>
      </w:r>
      <w:r>
        <w:t xml:space="preserve"> </w:t>
      </w:r>
      <w:r>
        <w:rPr>
          <w:bCs/>
          <w:b/>
        </w:rPr>
        <w:t xml:space="preserve">Italy Naples</w:t>
      </w:r>
      <w:r>
        <w:t xml:space="preserve">, UX design must account for varying levels of digital literacy among older generations who may be resistant to change due to historical economic disparities in Southern Italy.</w:t>
      </w:r>
    </w:p>
    <w:bookmarkEnd w:id="21"/>
    <w:bookmarkStart w:id="22" w:name="user-interface-ui"/>
    <w:p>
      <w:pPr>
        <w:pStyle w:val="Heading3"/>
      </w:pPr>
      <w:r>
        <w:t xml:space="preserve">2.2 User Interface (UI)</w:t>
      </w:r>
    </w:p>
    <w:p>
      <w:pPr>
        <w:pStyle w:val="FirstParagraph"/>
      </w:pPr>
      <w:r>
        <w:t xml:space="preserve">UI design concentrates on the look and style of the product. It involves crafting visually appealing layouts, typography, color schemes, and buttons. While aesthetics are universal to some degree, an</w:t>
      </w:r>
      <w:r>
        <w:t xml:space="preserve"> </w:t>
      </w:r>
      <w:r>
        <w:rPr>
          <w:bCs/>
          <w:b/>
        </w:rPr>
        <w:t xml:space="preserve">UX UI Designer</w:t>
      </w:r>
    </w:p>
    <w:p>
      <w:pPr>
        <w:pStyle w:val="BodyText"/>
      </w:pPr>
      <w:r>
        <w:t xml:space="preserve">(Note: Continuing completion)</w:t>
      </w:r>
      <w:r>
        <w:t xml:space="preserve"> </w:t>
      </w:r>
      <w:r>
        <w:br/>
      </w:r>
      <w:r>
        <w:t xml:space="preserve">in</w:t>
      </w:r>
      <w:r>
        <w:t xml:space="preserve"> </w:t>
      </w:r>
      <w:r>
        <w:rPr>
          <w:bCs/>
          <w:b/>
        </w:rPr>
        <w:t xml:space="preserve">Italy Naples</w:t>
      </w:r>
      <w:r>
        <w:t xml:space="preserve"> </w:t>
      </w:r>
      <w:r>
        <w:t xml:space="preserve">must consider local aesthetic preferences. Neapolitans often appreciate boldness, warmth, and clarity—traits that can be mirrored in design choices to create a sense of familiarity and trust.</w:t>
      </w:r>
    </w:p>
    <w:bookmarkEnd w:id="22"/>
    <w:bookmarkEnd w:id="23"/>
    <w:bookmarkStart w:id="26" w:name="Xcf33c8891d8121482832155aebe9130cd891e0f"/>
    <w:p>
      <w:pPr>
        <w:pStyle w:val="Heading2"/>
      </w:pPr>
      <w:r>
        <w:t xml:space="preserve">3. The Context of Italy Naples: A Digital Crossroads</w:t>
      </w:r>
    </w:p>
    <w:p>
      <w:pPr>
        <w:pStyle w:val="FirstParagraph"/>
      </w:pPr>
      <w:r>
        <w:rPr>
          <w:bCs/>
          <w:b/>
        </w:rPr>
        <w:t xml:space="preserve">Italy Naples</w:t>
      </w:r>
    </w:p>
    <w:p>
      <w:pPr>
        <w:pStyle w:val="BodyText"/>
      </w:pPr>
      <w:r>
        <w:t xml:space="preserve">(Note: Continuing completion)</w:t>
      </w:r>
      <w:r>
        <w:t xml:space="preserve"> </w:t>
      </w:r>
      <w:r>
        <w:br/>
      </w:r>
      <w:r>
        <w:t xml:space="preserve">sits at a complex intersection of tradition and modernity. Historically, Southern Italy has lagged behind the industrialized North in terms of technological infrastructure. However, recent years have seen a surge in digital startups, government e-services (such as the "PagoPA" system), and tourism-driven digital platforms.</w:t>
      </w:r>
    </w:p>
    <w:bookmarkStart w:id="24" w:name="cultural-nuances-and-user-behavior"/>
    <w:p>
      <w:pPr>
        <w:pStyle w:val="Heading3"/>
      </w:pPr>
      <w:r>
        <w:t xml:space="preserve">3.1 Cultural Nuances and User Behavior</w:t>
      </w:r>
    </w:p>
    <w:p>
      <w:pPr>
        <w:pStyle w:val="FirstParagraph"/>
      </w:pPr>
      <w:r>
        <w:t xml:space="preserve">The people of Naples are known for their expressive communication style, both verbal and non-verbal. In digital interfaces, this translates to a preference for clear, direct instructions but with a warm, human tone. An abstract or overly minimalist design might be perceived as cold or confusing. Therefore, an</w:t>
      </w:r>
      <w:r>
        <w:t xml:space="preserve"> </w:t>
      </w:r>
      <w:r>
        <w:rPr>
          <w:bCs/>
          <w:b/>
        </w:rPr>
        <w:t xml:space="preserve">UX UI Designer</w:t>
      </w:r>
    </w:p>
    <w:p>
      <w:pPr>
        <w:pStyle w:val="BodyText"/>
      </w:pPr>
      <w:r>
        <w:t xml:space="preserve">(Note: Continuing completion)</w:t>
      </w:r>
      <w:r>
        <w:t xml:space="preserve"> </w:t>
      </w:r>
      <w:r>
        <w:br/>
      </w:r>
      <w:r>
        <w:t xml:space="preserve">working in this region must adopt a "warm minimalism" approach—clean layouts that do not sacrifice human-centric warmth.</w:t>
      </w:r>
    </w:p>
    <w:bookmarkEnd w:id="24"/>
    <w:bookmarkStart w:id="25" w:name="accessibility-and-inclusivity"/>
    <w:p>
      <w:pPr>
        <w:pStyle w:val="Heading3"/>
      </w:pPr>
      <w:r>
        <w:t xml:space="preserve">3.2 Accessibility and Inclusivity</w:t>
      </w:r>
    </w:p>
    <w:p>
      <w:pPr>
        <w:pStyle w:val="FirstParagraph"/>
      </w:pPr>
      <w:r>
        <w:t xml:space="preserve">A significant portion of the population in</w:t>
      </w:r>
      <w:r>
        <w:t xml:space="preserve"> </w:t>
      </w:r>
      <w:r>
        <w:rPr>
          <w:bCs/>
          <w:b/>
        </w:rPr>
        <w:t xml:space="preserve">Italy Naples</w:t>
      </w:r>
    </w:p>
    <w:p>
      <w:pPr>
        <w:pStyle w:val="BodyText"/>
      </w:pPr>
      <w:r>
        <w:t xml:space="preserve">(Note: Continuing completion)</w:t>
      </w:r>
      <w:r>
        <w:t xml:space="preserve"> </w:t>
      </w:r>
      <w:r>
        <w:br/>
      </w:r>
      <w:r>
        <w:t xml:space="preserve">is over 50 years old, with a strong reliance on digital services for banking, healthcare, and government transactions. An effective UX strategy must prioritize accessibility features such as larger text options, high-contrast modes (without being stark), and voice-command integrations. The</w:t>
      </w:r>
      <w:r>
        <w:t xml:space="preserve"> </w:t>
      </w:r>
      <w:r>
        <w:rPr>
          <w:bCs/>
          <w:b/>
        </w:rPr>
        <w:t xml:space="preserve">UX UI Designer</w:t>
      </w:r>
    </w:p>
    <w:p>
      <w:pPr>
        <w:pStyle w:val="BodyText"/>
      </w:pPr>
      <w:r>
        <w:t xml:space="preserve">(Note: Continuing completion)</w:t>
      </w:r>
      <w:r>
        <w:t xml:space="preserve"> </w:t>
      </w:r>
      <w:r>
        <w:br/>
      </w:r>
      <w:r>
        <w:t xml:space="preserve">must ensure that technology serves the elderly, not excludes them.</w:t>
      </w:r>
    </w:p>
    <w:bookmarkEnd w:id="25"/>
    <w:bookmarkEnd w:id="26"/>
    <w:bookmarkStart w:id="29" w:name="X7bbfc82aba63376cb62331499b95f79a3ccabfa"/>
    <w:p>
      <w:pPr>
        <w:pStyle w:val="Heading2"/>
      </w:pPr>
      <w:r>
        <w:t xml:space="preserve">4. Challenges Faced by Designers in Italy Naples</w:t>
      </w:r>
    </w:p>
    <w:p>
      <w:pPr>
        <w:pStyle w:val="FirstParagraph"/>
      </w:pPr>
      <w:r>
        <w:t xml:space="preserve">The path for an</w:t>
      </w:r>
      <w:r>
        <w:t xml:space="preserve"> </w:t>
      </w:r>
      <w:r>
        <w:rPr>
          <w:bCs/>
          <w:b/>
        </w:rPr>
        <w:t xml:space="preserve">UX UI Designer</w:t>
      </w:r>
    </w:p>
    <w:p>
      <w:pPr>
        <w:pStyle w:val="BodyText"/>
      </w:pPr>
      <w:r>
        <w:t xml:space="preserve">(Note: Continuing completion)</w:t>
      </w:r>
      <w:r>
        <w:t xml:space="preserve"> </w:t>
      </w:r>
      <w:r>
        <w:br/>
      </w:r>
      <w:r>
        <w:t xml:space="preserve">in this region is fraught with specific challenges that do not exist in Silicon Valley or even Northern Italy.</w:t>
      </w:r>
    </w:p>
    <w:bookmarkStart w:id="27" w:name="digital-literacy-disparities"/>
    <w:p>
      <w:pPr>
        <w:pStyle w:val="Heading3"/>
      </w:pPr>
      <w:r>
        <w:t xml:space="preserve">4.1 Digital Literacy Disparities</w:t>
      </w:r>
    </w:p>
    <w:p>
      <w:pPr>
        <w:pStyle w:val="FirstParagraph"/>
      </w:pPr>
      <w:r>
        <w:t xml:space="preserve">Users in Naples may have varying degrees of comfort with mobile devices and web applications. Unlike the tech-savvy early adopters, many users require intuitive onboarding processes. The designer must create "guided tours" and contextual help systems that are non-intrusive yet informative.</w:t>
      </w:r>
    </w:p>
    <w:bookmarkEnd w:id="27"/>
    <w:bookmarkStart w:id="28" w:name="trust-and-security-concerns"/>
    <w:p>
      <w:pPr>
        <w:pStyle w:val="Heading3"/>
      </w:pPr>
      <w:r>
        <w:t xml:space="preserve">4.2 Trust and Security Concerns</w:t>
      </w:r>
    </w:p>
    <w:p>
      <w:pPr>
        <w:pStyle w:val="FirstParagraph"/>
      </w:pPr>
      <w:r>
        <w:t xml:space="preserve">Southern Italy has historically faced challenges with digital security awareness among the general populace. An</w:t>
      </w:r>
      <w:r>
        <w:t xml:space="preserve"> </w:t>
      </w:r>
      <w:r>
        <w:rPr>
          <w:bCs/>
          <w:b/>
        </w:rPr>
        <w:t xml:space="preserve">UX UI Designer</w:t>
      </w:r>
    </w:p>
    <w:p>
      <w:pPr>
        <w:pStyle w:val="BodyText"/>
      </w:pPr>
      <w:r>
        <w:t xml:space="preserve">(Note: Continuing completion)</w:t>
      </w:r>
      <w:r>
        <w:t xml:space="preserve"> </w:t>
      </w:r>
      <w:r>
        <w:br/>
      </w:r>
      <w:r>
        <w:t xml:space="preserve">must design trust signals into their interfaces. This includes clear privacy policies, visible security badges, and transparent data usage explanations. The visual language must convey stability and reliability to counteract skepticism.</w:t>
      </w:r>
    </w:p>
    <w:bookmarkEnd w:id="28"/>
    <w:bookmarkEnd w:id="29"/>
    <w:bookmarkStart w:id="30" w:name="strategic-recommendations"/>
    <w:p>
      <w:pPr>
        <w:pStyle w:val="Heading2"/>
      </w:pPr>
      <w:r>
        <w:t xml:space="preserve">5. Strategic Recommendations</w:t>
      </w:r>
    </w:p>
    <w:p>
      <w:pPr>
        <w:pStyle w:val="FirstParagraph"/>
      </w:pPr>
      <w:r>
        <w:t xml:space="preserve">To succeed in this unique market, an</w:t>
      </w:r>
      <w:r>
        <w:t xml:space="preserve"> </w:t>
      </w:r>
      <w:r>
        <w:rPr>
          <w:bCs/>
          <w:b/>
        </w:rPr>
        <w:t xml:space="preserve">UX UI Designer</w:t>
      </w:r>
    </w:p>
    <w:p>
      <w:pPr>
        <w:pStyle w:val="BodyText"/>
      </w:pPr>
      <w:r>
        <w:t xml:space="preserve">(Note: Continuing completion)</w:t>
      </w:r>
      <w:r>
        <w:t xml:space="preserve"> </w:t>
      </w:r>
      <w:r>
        <w:br/>
      </w:r>
      <w:r>
        <w:t xml:space="preserve">operating in</w:t>
      </w:r>
      <w:r>
        <w:t xml:space="preserve"> </w:t>
      </w:r>
      <w:r>
        <w:rPr>
          <w:bCs/>
          <w:b/>
        </w:rPr>
        <w:t xml:space="preserve">Italy Naples</w:t>
      </w:r>
    </w:p>
    <w:p>
      <w:pPr>
        <w:pStyle w:val="BodyText"/>
      </w:pPr>
      <w:r>
        <w:t xml:space="preserve">(Note: Continuing completion)</w:t>
      </w:r>
      <w:r>
        <w:t xml:space="preserve"> </w:t>
      </w:r>
      <w:r>
        <w:br/>
      </w:r>
      <w:r>
        <w:t xml:space="preserve">should adopt the following strategies:</w:t>
      </w:r>
    </w:p>
    <w:p>
      <w:pPr>
        <w:numPr>
          <w:ilvl w:val="0"/>
          <w:numId w:val="1001"/>
        </w:numPr>
        <w:pStyle w:val="Compact"/>
      </w:pPr>
      <w:r>
        <w:rPr>
          <w:bCs/>
          <w:b/>
        </w:rPr>
        <w:t xml:space="preserve">Cultural Empathy Mapping:</w:t>
      </w:r>
      <w:r>
        <w:t xml:space="preserve"> Conduct user research specifically within Neapolitan neighborhoods to understand local pain points. Engage with community leaders and observe how people currently use technology in public spaces like markets or transit hubs.</w:t>
      </w:r>
    </w:p>
    <w:p>
      <w:pPr>
        <w:numPr>
          <w:ilvl w:val="0"/>
          <w:numId w:val="1001"/>
        </w:numPr>
        <w:pStyle w:val="Compact"/>
      </w:pPr>
      <w:r>
        <w:rPr>
          <w:bCs/>
          <w:b/>
        </w:rPr>
        <w:t xml:space="preserve">Localized Content Strategy:</w:t>
      </w:r>
      <w:r>
        <w:t xml:space="preserve"> While English is common in tech, the primary interface for most users should be Italian, specifically tailored to include regional linguistic nuances where appropriate. This builds a deeper connection with the user.</w:t>
      </w:r>
    </w:p>
    <w:p>
      <w:pPr>
        <w:numPr>
          <w:ilvl w:val="0"/>
          <w:numId w:val="1001"/>
        </w:numPr>
        <w:pStyle w:val="Compact"/>
      </w:pPr>
      <w:r>
        <w:rPr>
          <w:bCs/>
          <w:b/>
        </w:rPr>
        <w:t xml:space="preserve">Social Integration:</w:t>
      </w:r>
      <w:r>
        <w:t xml:space="preserve"> Design features that leverage social proof. Neapolitan culture is highly communal. Features that allow users to share achievements or seek help from community networks can enhance engagement and trust.</w:t>
      </w:r>
    </w:p>
    <w:p>
      <w:pPr>
        <w:numPr>
          <w:ilvl w:val="0"/>
          <w:numId w:val="1001"/>
        </w:numPr>
        <w:pStyle w:val="Compact"/>
      </w:pPr>
      <w:r>
        <w:rPr>
          <w:bCs/>
          <w:b/>
        </w:rPr>
        <w:t xml:space="preserve">Mobility-First Approach:</w:t>
      </w:r>
      <w:r>
        <w:t xml:space="preserve"> With limited desktop penetration in some demographics, the mobile experience must be flawless. Touch targets should be larger, and navigation simpler, accommodating users who may be using older devices with smaller screens.</w:t>
      </w:r>
    </w:p>
    <w:bookmarkEnd w:id="30"/>
    <w:bookmarkStart w:id="31" w:name="conclusion"/>
    <w:p>
      <w:pPr>
        <w:pStyle w:val="Heading2"/>
      </w:pPr>
      <w:r>
        <w:t xml:space="preserve">6. Conclusion</w:t>
      </w:r>
    </w:p>
    <w:p>
      <w:pPr>
        <w:pStyle w:val="FirstParagraph"/>
      </w:pPr>
      <w:r>
        <w:t xml:space="preserve">The role of an</w:t>
      </w:r>
      <w:r>
        <w:t xml:space="preserve"> </w:t>
      </w:r>
      <w:r>
        <w:rPr>
          <w:bCs/>
          <w:b/>
        </w:rPr>
        <w:t xml:space="preserve">UX UI Designer</w:t>
      </w:r>
    </w:p>
    <w:p>
      <w:pPr>
        <w:pStyle w:val="BodyText"/>
      </w:pPr>
      <w:r>
        <w:t xml:space="preserve">(Note: Continuing completion)</w:t>
      </w:r>
      <w:r>
        <w:t xml:space="preserve"> </w:t>
      </w:r>
      <w:r>
        <w:br/>
      </w:r>
      <w:r>
        <w:t xml:space="preserve">In the context of this paper, it is evident that design is not a one-size-fits-all endeavor. When applied to the vibrant and complex environment of</w:t>
      </w:r>
      <w:r>
        <w:t xml:space="preserve"> </w:t>
      </w:r>
      <w:r>
        <w:rPr>
          <w:bCs/>
          <w:b/>
        </w:rPr>
        <w:t xml:space="preserve">Italy Naples</w:t>
      </w:r>
      <w:r>
        <w:t xml:space="preserve">, the responsibilities of a designer expand beyond pixels and code into the realms of sociology, history, and psychology.</w:t>
      </w:r>
    </w:p>
    <w:p>
      <w:pPr>
        <w:pStyle w:val="BodyText"/>
      </w:pPr>
      <w:r>
        <w:t xml:space="preserve">This term paper has demonstrated that for digital products to succeed in</w:t>
      </w:r>
      <w:r>
        <w:t xml:space="preserve"> </w:t>
      </w:r>
      <w:r>
        <w:rPr>
          <w:bCs/>
          <w:b/>
        </w:rPr>
        <w:t xml:space="preserve">Italy Naples</w:t>
      </w:r>
      <w:r>
        <w:t xml:space="preserve">, they must be designed with an acute awareness of local cultural values, including warmth, clarity, and community. The</w:t>
      </w:r>
      <w:r>
        <w:t xml:space="preserve"> </w:t>
      </w:r>
      <w:r>
        <w:rPr>
          <w:bCs/>
          <w:b/>
        </w:rPr>
        <w:t xml:space="preserve">UX UI Designer</w:t>
      </w:r>
    </w:p>
    <w:p>
      <w:pPr>
        <w:pStyle w:val="BodyText"/>
      </w:pPr>
      <w:r>
        <w:t xml:space="preserve">(Note: Continuing completion)</w:t>
      </w:r>
      <w:r>
        <w:t xml:space="preserve"> </w:t>
      </w:r>
      <w:r>
        <w:br/>
      </w:r>
      <w:r>
        <w:t xml:space="preserve">must act as a bridge between global technological standards and local user expectations. By doing so, they not only improve the usability of digital products but also contribute to the broader digital inclusion and economic development of Southern Italy.</w:t>
      </w:r>
    </w:p>
    <w:p>
      <w:pPr>
        <w:pStyle w:val="BodyText"/>
      </w:pPr>
      <w:r>
        <w:t xml:space="preserve">Ultimately, the future of design in</w:t>
      </w:r>
      <w:r>
        <w:t xml:space="preserve"> </w:t>
      </w:r>
      <w:r>
        <w:rPr>
          <w:bCs/>
          <w:b/>
        </w:rPr>
        <w:t xml:space="preserve">Italy Naples</w:t>
      </w:r>
    </w:p>
    <w:p>
      <w:pPr>
        <w:pStyle w:val="BodyText"/>
      </w:pPr>
      <w:r>
        <w:t xml:space="preserve">(Note: Continuing completion)</w:t>
      </w:r>
      <w:r>
        <w:t xml:space="preserve"> </w:t>
      </w:r>
      <w:r>
        <w:br/>
      </w:r>
      <w:r>
        <w:t xml:space="preserve">relies on professionals who respect its past while innovating for its future. The successful designer is one who listens to the city, understands its heartbeat, and translates that understanding into intuitive, accessible, and beautiful digital experiences.</w:t>
      </w:r>
    </w:p>
    <w:p>
      <w:pPr>
        <w:pStyle w:val="BodyText"/>
      </w:pPr>
      <w:r>
        <w:rPr>
          <w:bCs/>
          <w:b/>
        </w:rPr>
        <w:t xml:space="preserve">References</w:t>
      </w:r>
      <w:r>
        <w:br/>
      </w:r>
      <w:r>
        <w:br/>
      </w:r>
      <w:r>
        <w:t xml:space="preserve">1. Nielsen Norman Group. (2023). “UX Design Best Practices for Aging Populations.”</w:t>
      </w:r>
      <w:r>
        <w:br/>
      </w:r>
      <w:r>
        <w:t xml:space="preserve">2. Italian National Institute of Statistics (ISTAT). (2023). “Digital Competence in Southern Italy.”</w:t>
      </w:r>
      <w:r>
        <w:br/>
      </w:r>
      <w:r>
        <w:t xml:space="preserve">3. Norman, D. A. (1988). The Psychology of Everyday Things.</w:t>
      </w:r>
      <w:r>
        <w:br/>
      </w:r>
      <w:r>
        <w:t xml:space="preserve">4. Local Case Studies on Digital Transformation in Campania Region, 2021-2024.</w:t>
      </w:r>
      <w:r>
        <w:br/>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A Term Paper on the Role of the UX UI Designer in Italy Naples</dc:title>
  <dc:creator/>
  <dc:language>en</dc:language>
  <cp:keywords/>
  <dcterms:created xsi:type="dcterms:W3CDTF">2026-07-29T18:38:22Z</dcterms:created>
  <dcterms:modified xsi:type="dcterms:W3CDTF">2026-07-29T18:38:22Z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