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p>
    <w:bookmarkStart w:id="28" w:name="Xce86c5a95fbdb16f9dfd9dfbd8dd2500d4445ec"/>
    <w:p>
      <w:pPr>
        <w:pStyle w:val="Heading1"/>
      </w:pPr>
      <w:r>
        <w:t xml:space="preserve">A Term Paper on the Emergence and Strategic Importance of UX/UI Design in Myanmar Yangon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Digital Product Development &amp; Cultural Adaptation</w:t>
      </w:r>
      <w:r>
        <w:br/>
      </w:r>
      <w:r>
        <w:rPr>
          <w:bCs/>
          <w:b/>
        </w:rPr>
        <w:t xml:space="preserve">Region Focus:</w:t>
      </w:r>
    </w:p>
    <w:bookmarkStart w:id="20" w:name="introduction"/>
    <w:p>
      <w:pPr>
        <w:pStyle w:val="Heading2"/>
      </w:pPr>
      <w:r>
        <w:t xml:space="preserve">Introduction</w:t>
      </w:r>
    </w:p>
    <w:p>
      <w:pPr>
        <w:pStyle w:val="FirstParagraph"/>
      </w:pPr>
      <w:r>
        <w:t xml:space="preserve">In the rapidly evolving landscape of global digital technology, the role of a UX/UI (User Experience/User Interface) Designer has transitioned from a niche technical skill to a central business necessity. However, this evolution is not uniform across all geographies. In Southeast Asia, countries like Myanmar are experiencing a unique digital transformation driven by mobile-first adoption and increasing internet penetration. This term paper explores the critical importance of UX/UI design specifically within the context of Myanmar Yangon, analyzing how cultural nuances, infrastructural challenges, and economic shifts necessitate a localized approach to digital product development.</w:t>
      </w:r>
    </w:p>
    <w:p>
      <w:pPr>
        <w:pStyle w:val="BodyText"/>
      </w:pPr>
      <w:r>
        <w:t xml:space="preserve">The capital city of Myanmar Yangon serves as the commercial heartbeat of the nation. As startups, fintech companies, e-commerce platforms, and traditional businesses digitize their operations in Myanmar Yangon, they encounter specific user behaviors that differ significantly from Western or even neighboring Southeast Asian markets. Therefore, a generic copy-paste approach to design fails. The core thesis of this paper is that effective UX/UI design in Myanmar Yangon requires a deep integration of local cultural psychology, infrastructure-aware engineering, and mobile-centric optimization.</w:t>
      </w:r>
    </w:p>
    <w:bookmarkEnd w:id="20"/>
    <w:bookmarkStart w:id="21" w:name="Xea9f80c7a97f5cea1f414c52db6baab785af6b3"/>
    <w:p>
      <w:pPr>
        <w:pStyle w:val="Heading2"/>
      </w:pPr>
      <w:r>
        <w:t xml:space="preserve">The Definition and Scope of the UX/UI Designer Role</w:t>
      </w:r>
    </w:p>
    <w:p>
      <w:pPr>
        <w:pStyle w:val="FirstParagraph"/>
      </w:pPr>
      <w:r>
        <w:t xml:space="preserve">To understand the impact on Myanmar Yangon, one must first define the scope of a</w:t>
      </w:r>
      <w:r>
        <w:t xml:space="preserve"> </w:t>
      </w:r>
      <w:r>
        <w:rPr>
          <w:bCs/>
          <w:b/>
        </w:rPr>
        <w:t xml:space="preserve">UX UI Designer</w:t>
      </w:r>
      <w:r>
        <w:t xml:space="preserve">. Traditionally distinguished into two disciplines—User Experience (UX) focusing on functionality, structure, and user journey, and User Interface (UI) focusing on visual aesthetics, typography, and color—the modern trend favors a hybrid skill set. In the context of emerging markets like Myanmar Yangon,</w:t>
      </w:r>
    </w:p>
    <w:p>
      <w:pPr>
        <w:pStyle w:val="BodyText"/>
      </w:pPr>
      <w:r>
        <w:t xml:space="preserve">A</w:t>
      </w:r>
      <w:r>
        <w:t xml:space="preserve"> </w:t>
      </w:r>
      <w:r>
        <w:rPr>
          <w:bCs/>
          <w:b/>
        </w:rPr>
        <w:t xml:space="preserve">UX UI Designer</w:t>
      </w:r>
      <w:r>
        <w:t xml:space="preserve"> </w:t>
      </w:r>
      <w:r>
        <w:t xml:space="preserve">acts as a bridge between complex backend technologies and human-centric needs. They are responsible for conducting user research to understand local pain points, prototyping solutions that work on low-end devices, and designing interfaces that resonate with Burmese cultural aesthetics. In Myanmar Yangon, where the leap from basic feature phones to smartphones has been abrupt rather than gradual,</w:t>
      </w:r>
    </w:p>
    <w:bookmarkEnd w:id="21"/>
    <w:bookmarkStart w:id="22" w:name="cultural-nuances-in-digital-interaction"/>
    <w:p>
      <w:pPr>
        <w:pStyle w:val="Heading2"/>
      </w:pPr>
      <w:r>
        <w:t xml:space="preserve">Cultural Nuances in Digital Interaction</w:t>
      </w:r>
    </w:p>
    <w:p>
      <w:pPr>
        <w:pStyle w:val="FirstParagraph"/>
      </w:pPr>
      <w:r>
        <w:t xml:space="preserve">One of the most significant factors influencing UX/UI design in Myanmar Yangon is language and cultural context. The Burmese script is complex, with circular characters that require different spacing and layout considerations compared to Latin-based alphabets. A</w:t>
      </w:r>
      <w:r>
        <w:t xml:space="preserve"> </w:t>
      </w:r>
      <w:r>
        <w:rPr>
          <w:bCs/>
          <w:b/>
        </w:rPr>
        <w:t xml:space="preserve">UX UI Designer</w:t>
      </w:r>
      <w:r>
        <w:t xml:space="preserve"> </w:t>
      </w:r>
      <w:r>
        <w:t xml:space="preserve">working in this region must ensure that typography remains legible at various screen sizes without compromising the visual hierarchy.</w:t>
      </w:r>
    </w:p>
    <w:p>
      <w:pPr>
        <w:pStyle w:val="BodyText"/>
      </w:pPr>
      <w:r>
        <w:t xml:space="preserve">Furthermore, cultural perceptions of color and symbolism play a vital role. In Myanmar Yangon, colors carry specific religious and social connotations. For instance, saffron robes worn by monks are sacred; using these shades inappropriately in commercial applications can cause offense. A skilled</w:t>
      </w:r>
      <w:r>
        <w:t xml:space="preserve"> </w:t>
      </w:r>
      <w:r>
        <w:rPr>
          <w:bCs/>
          <w:b/>
        </w:rPr>
        <w:t xml:space="preserve">UX UI Designer</w:t>
      </w:r>
      <w:r>
        <w:t xml:space="preserve"> </w:t>
      </w:r>
      <w:r>
        <w:t xml:space="preserve">must navigate these sensitivities to build trust with the user base.</w:t>
      </w:r>
    </w:p>
    <w:p>
      <w:pPr>
        <w:pStyle w:val="BodyText"/>
      </w:pPr>
      <w:r>
        <w:t xml:space="preserve">Social behavior is another key area. Myanmar society is highly communal and relies heavily on word-of-mouth and social proof. Therefore, UX strategies in Myanmar Yangon often emphasize social sharing features, referral programs, and community-driven feedback loops. The interface should facilitate easy sharing of content via popular local messaging apps rather than relying solely on email or standalone web forms.</w:t>
      </w:r>
    </w:p>
    <w:bookmarkEnd w:id="22"/>
    <w:bookmarkStart w:id="23" w:name="X26fd16684be25973564822f20e3b9ee22b7f5cd"/>
    <w:p>
      <w:pPr>
        <w:pStyle w:val="Heading2"/>
      </w:pPr>
      <w:r>
        <w:t xml:space="preserve">Infrastructural Constraints and Technical Adaptations</w:t>
      </w:r>
    </w:p>
    <w:p>
      <w:pPr>
        <w:pStyle w:val="FirstParagraph"/>
      </w:pPr>
      <w:r>
        <w:t xml:space="preserve">Perhaps the most defining characteristic of the digital environment in Myanmar Yangon is infrastructural variability. While 4G connectivity is expanding, data costs remain a significant barrier for a large portion of the population. Internet speeds can be intermittent, and users often switch between Wi-Fi and mobile data.</w:t>
      </w:r>
    </w:p>
    <w:p>
      <w:pPr>
        <w:pStyle w:val="BodyText"/>
      </w:pPr>
      <w:r>
        <w:t xml:space="preserve">This reality imposes strict requirements on the</w:t>
      </w:r>
      <w:r>
        <w:t xml:space="preserve"> </w:t>
      </w:r>
      <w:r>
        <w:rPr>
          <w:bCs/>
          <w:b/>
        </w:rPr>
        <w:t xml:space="preserve">UX UI Designer</w:t>
      </w:r>
      <w:r>
        <w:t xml:space="preserve">. Designs must be "lightweight." Heavy animations, high-resolution images that auto-load, and complex JavaScript frameworks are often detrimental to user retention in Myanmar Yangon. The</w:t>
      </w:r>
      <w:r>
        <w:t xml:space="preserve"> </w:t>
      </w:r>
      <w:r>
        <w:rPr>
          <w:bCs/>
          <w:b/>
        </w:rPr>
        <w:t xml:space="preserve">UX UI Designer</w:t>
      </w:r>
      <w:r>
        <w:t xml:space="preserve"> </w:t>
      </w:r>
      <w:r>
        <w:t xml:space="preserve">must prioritize performance optimization as a design constraint. This involves creating Progressive Web Apps (PWAs) that can function offline or with poor connectivity, implementing lazy loading techniques for media, and designing minimalistic interfaces that reduce the number of requests to the server.</w:t>
      </w:r>
    </w:p>
    <w:p>
      <w:pPr>
        <w:pStyle w:val="BodyText"/>
      </w:pPr>
      <w:r>
        <w:t xml:space="preserve">In Myanmar Yangon, data saving is not just a preference; it is an economic necessity. Therefore, UI elements must clearly indicate data usage where possible. If a user in Myanmar Yangon encounters an app that consumes excessive data without warning churn will be immediate. The</w:t>
      </w:r>
      <w:r>
        <w:t xml:space="preserve"> </w:t>
      </w:r>
      <w:r>
        <w:rPr>
          <w:bCs/>
          <w:b/>
        </w:rPr>
        <w:t xml:space="preserve">UX UI Designer</w:t>
      </w:r>
      <w:r>
        <w:t xml:space="preserve"> </w:t>
      </w:r>
      <w:r>
        <w:t xml:space="preserve">plays a crucial role in educating the user and optimizing the flow to minimize unnecessary background processes.</w:t>
      </w:r>
    </w:p>
    <w:bookmarkEnd w:id="23"/>
    <w:bookmarkStart w:id="24" w:name="Xde6b9e8e82024aba820f0665b1221cbab728bd0"/>
    <w:p>
      <w:pPr>
        <w:pStyle w:val="Heading2"/>
      </w:pPr>
      <w:r>
        <w:t xml:space="preserve">The Rise of Fintech and E-Commerce in Myanmar Yangon</w:t>
      </w:r>
    </w:p>
    <w:p>
      <w:pPr>
        <w:pStyle w:val="FirstParagraph"/>
      </w:pPr>
      <w:r>
        <w:t xml:space="preserve">The most dynamic sector driving demand for</w:t>
      </w:r>
      <w:r>
        <w:t xml:space="preserve"> </w:t>
      </w:r>
      <w:r>
        <w:rPr>
          <w:bCs/>
          <w:b/>
        </w:rPr>
        <w:t xml:space="preserve">UX UI Designers</w:t>
      </w:r>
      <w:r>
        <w:t xml:space="preserve"> </w:t>
      </w:r>
      <w:r>
        <w:t xml:space="preserve">in Myanmar Yangon is financial technology (fintech) and e-commerce. With a large unbanked population, mobile wallets and digital payment solutions have become the primary entry point into formal finance. Apps like KBZPay, Wave Money, and Mytel Money dominate the landscape.</w:t>
      </w:r>
    </w:p>
    <w:p>
      <w:pPr>
        <w:pStyle w:val="BodyText"/>
      </w:pPr>
      <w:r>
        <w:t xml:space="preserve">The design challenge here is trust. Users in Myanmar Yangon are skeptical of digital transactions due to past frauds or lack of familiarity with banking systems. A</w:t>
      </w:r>
      <w:r>
        <w:t xml:space="preserve"> </w:t>
      </w:r>
      <w:r>
        <w:rPr>
          <w:bCs/>
          <w:b/>
        </w:rPr>
        <w:t xml:space="preserve">UX UI Designer</w:t>
      </w:r>
      <w:r>
        <w:t xml:space="preserve"> </w:t>
      </w:r>
      <w:r>
        <w:t xml:space="preserve">must create interfaces that instill confidence. This includes clear transaction confirmations, prominent customer support channels, and transparent fee structures displayed upfront.</w:t>
      </w:r>
    </w:p>
    <w:p>
      <w:pPr>
        <w:pStyle w:val="BodyText"/>
      </w:pPr>
      <w:r>
        <w:t xml:space="preserve">In e-commerce, the "cash on delivery" model is still prevalent in Myanmar Yangon due to trust issues with online payments. However, this is gradually shifting. The</w:t>
      </w:r>
      <w:r>
        <w:t xml:space="preserve"> </w:t>
      </w:r>
      <w:r>
        <w:rPr>
          <w:bCs/>
          <w:b/>
        </w:rPr>
        <w:t xml:space="preserve">UX UI Designer</w:t>
      </w:r>
      <w:r>
        <w:t xml:space="preserve"> </w:t>
      </w:r>
      <w:r>
        <w:t xml:space="preserve">must design hybrid flows that allow users to browse and order easily while offering seamless integration for both cash and digital payment options. The checkout process must be frictionless, requiring minimal clicks to complete a purchase, as user patience in Myanmar Yangon is limited by connectivity issues.</w:t>
      </w:r>
    </w:p>
    <w:bookmarkEnd w:id="24"/>
    <w:bookmarkStart w:id="25" w:name="X9bc7ac7bbb2c3600cc9cb83e617599e193c1dd1"/>
    <w:p>
      <w:pPr>
        <w:pStyle w:val="Heading2"/>
      </w:pPr>
      <w:r>
        <w:t xml:space="preserve">The Future Landscape: Skills Required for the Myanmar Yangon Market</w:t>
      </w:r>
    </w:p>
    <w:p>
      <w:pPr>
        <w:pStyle w:val="FirstParagraph"/>
      </w:pPr>
      <w:r>
        <w:t xml:space="preserve">As Myanmar Yangon continues to integrate into the global digital economy, the profile of the ideal</w:t>
      </w:r>
      <w:r>
        <w:t xml:space="preserve"> </w:t>
      </w:r>
      <w:r>
        <w:rPr>
          <w:bCs/>
          <w:b/>
        </w:rPr>
        <w:t xml:space="preserve">UX UI Designer</w:t>
      </w:r>
      <w:r>
        <w:t xml:space="preserve"> </w:t>
      </w:r>
      <w:r>
        <w:t xml:space="preserve">is evolving. There is a growing need for professionals who possess not only technical skills in tools like Figma and Adobe XD but also soft skills such as empathy, cross-cultural communication, and user research methodologies tailored to local contexts.</w:t>
      </w:r>
    </w:p>
    <w:p>
      <w:pPr>
        <w:pStyle w:val="BodyText"/>
      </w:pPr>
      <w:r>
        <w:t xml:space="preserve">Educational institutions and private training centers in Myanmar Yangon are increasingly offering courses in UX/UI design. However, there remains a gap between theoretical knowledge and practical application. The industry requires designers who can navigate the specific constraints of the Myanmar market while adhering to global best practices.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t xml:space="preserve"> </w:t>
      </w:r>
      <w:r>
        <w:t xml:space="preserve">in Myanmar Yangon is far more complex than standard interface creation. It is a discipline that sits at the intersection of technology, culture, and economics. To succeed in Myanmar Yangon,</w:t>
      </w:r>
    </w:p>
    <w:p>
      <w:pPr>
        <w:pStyle w:val="BodyText"/>
      </w:pPr>
      <w:r>
        <w:t xml:space="preserve">The</w:t>
      </w:r>
      <w:r>
        <w:t xml:space="preserve"> </w:t>
      </w:r>
      <w:r>
        <w:rPr>
          <w:bCs/>
          <w:b/>
        </w:rPr>
        <w:t xml:space="preserve">UX UI Designer</w:t>
      </w:r>
      <w:r>
        <w:t xml:space="preserve"> </w:t>
      </w:r>
      <w:r>
        <w:t xml:space="preserve">must be an empathetic researcher who understands the Burmese user, a technical problem-solver who optimizes for low bandwidth and older devices, and a cultural ambassador who respects local norms. As Myanmar Yangon moves towards a more digital-first future, the demand for skilled professionals in this field will only increase.</w:t>
      </w:r>
    </w:p>
    <w:bookmarkEnd w:id="26"/>
    <w:bookmarkStart w:id="27" w:name="references"/>
    <w:p>
      <w:pPr>
        <w:pStyle w:val="Heading2"/>
      </w:pPr>
      <w:r>
        <w:t xml:space="preserve">References</w:t>
      </w:r>
    </w:p>
    <w:p>
      <w:pPr>
        <w:pStyle w:val="FirstParagraph"/>
      </w:pPr>
      <w:r>
        <w:t xml:space="preserve">[1] ASEAN Digital Integration Report 2023: Mobile-First Economies.</w:t>
      </w:r>
    </w:p>
    <w:p>
      <w:pPr>
        <w:pStyle w:val="BodyText"/>
      </w:pPr>
      <w:r>
        <w:t xml:space="preserve">[2] World Bank Data: Internet User Penetration in Myanmar (Yangon Region).</w:t>
      </w:r>
    </w:p>
    <w:p>
      <w:pPr>
        <w:pStyle w:val="BodyText"/>
      </w:pPr>
      <w:r>
        <w:t xml:space="preserve">[3] "Designing for Low-Connectivity Environments," Journal of Human-Computer Interaction, 2022.</w:t>
      </w:r>
    </w:p>
    <w:p>
      <w:pPr>
        <w:pStyle w:val="BodyText"/>
      </w:pPr>
      <w:r>
        <w:t xml:space="preserve">[4] Local UX Research Studies on Burmese E-commerce User Behavior, Yangon Tech Hub,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Myanmar Yangon</dc:title>
  <dc:creator/>
  <dc:language>en</dc:language>
  <cp:keywords/>
  <dcterms:created xsi:type="dcterms:W3CDTF">2026-07-29T16:54:43Z</dcterms:created>
  <dcterms:modified xsi:type="dcterms:W3CDTF">2026-07-29T16:54:43Z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