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Senegal</w:t>
      </w:r>
      <w:r>
        <w:t xml:space="preserve"> </w:t>
      </w:r>
      <w:r>
        <w:t xml:space="preserve">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Digital Arts and Technology</w:t>
      </w:r>
      <w:r>
        <w:br/>
      </w:r>
      <w:r>
        <w:rPr>
          <w:bCs/>
          <w:b/>
        </w:rPr>
        <w:t xml:space="preserve">: Academic Research Unit</w:t>
      </w:r>
      <w:r>
        <w:br/>
      </w:r>
      <w:r>
        <w:br/>
      </w:r>
    </w:p>
    <w:p>
      <w:r>
        <w:pict>
          <v:rect style="width:0;height:1.5pt" o:hralign="center" o:hrstd="t" o:hr="t"/>
        </w:pict>
      </w:r>
    </w:p>
    <w:bookmarkStart w:id="31" w:name="Xd6b1c64fe0a9f033192ecbae2cd23eca396db0f"/>
    <w:p>
      <w:pPr>
        <w:pStyle w:val="Heading1"/>
      </w:pPr>
      <w:r>
        <w:t xml:space="preserve">The Role and Impact of the UX UI Designer in Senegal Dakar</w:t>
      </w:r>
    </w:p>
    <w:p>
      <w:pPr>
        <w:pStyle w:val="FirstParagraph"/>
      </w:pPr>
      <w:r>
        <w:rPr>
          <w:bCs/>
          <w:b/>
        </w:rPr>
        <w:t xml:space="preserve">Course:</w:t>
      </w:r>
      <w:r>
        <w:t xml:space="preserve"> </w:t>
      </w:r>
      <w:r>
        <w:t xml:space="preserve">Digital Innovation and Local Market Adaptation</w:t>
      </w:r>
      <w:r>
        <w:br/>
      </w:r>
      <w:r>
        <w:rPr>
          <w:bCs/>
          <w:b/>
        </w:rPr>
        <w:t xml:space="preserve">Instructor:</w:t>
      </w:r>
      <w:r>
        <w:t xml:space="preserve">[Instructor Name]</w:t>
      </w:r>
      <w:r>
        <w:br/>
      </w:r>
    </w:p>
    <w:bookmarkStart w:id="20" w:name="abstract"/>
    <w:p>
      <w:pPr>
        <w:pStyle w:val="Heading3"/>
      </w:pPr>
      <w:r>
        <w:t xml:space="preserve">Abstract</w:t>
      </w:r>
    </w:p>
    <w:p>
      <w:pPr>
        <w:pStyle w:val="FirstParagraph"/>
      </w:pPr>
      <w:r>
        <w:br/>
      </w:r>
    </w:p>
    <w:p>
      <w:r>
        <w:pict>
          <v:rect style="width:0;height:1.5pt" o:hralign="center" o:hrstd="t" o:hr="t"/>
        </w:pict>
      </w:r>
    </w:p>
    <w:p>
      <w:pPr>
        <w:pStyle w:val="FirstParagraph"/>
      </w:pPr>
      <w:r>
        <w:t xml:space="preserve">This Term Paper explores the evolving landscape of user experience (UX) and user interface (UI) design within the rapidly digitizing context of Senegal Dakar. As urban centers in West Africa increasingly pivot towards digital solutions, understanding the specific requirements of local users becomes paramount. This paper analyzes how a skilled UX UI Designer must navigate cultural nuances, infrastructural challenges, and linguistic diversity to create effective digital products tailored specifically for residents of Senegal Dakar. Furthermore, it highlights the economic opportunities presented by this specialized role in fostering inclusive technological adoption across West Africa.</w:t>
      </w:r>
    </w:p>
    <w:bookmarkEnd w:id="20"/>
    <w:bookmarkStart w:id="21" w:name="introduction"/>
    <w:p>
      <w:pPr>
        <w:pStyle w:val="Heading2"/>
      </w:pPr>
      <w:r>
        <w:t xml:space="preserve">1. Introduction</w:t>
      </w:r>
    </w:p>
    <w:p>
      <w:pPr>
        <w:pStyle w:val="FirstParagraph"/>
      </w:pPr>
      <w:r>
        <w:br/>
      </w:r>
    </w:p>
    <w:p>
      <w:r>
        <w:pict>
          <v:rect style="width:0;height:1.5pt" o:hralign="center" o:hrstd="t" o:hr="t"/>
        </w:pict>
      </w:r>
    </w:p>
    <w:p>
      <w:pPr>
        <w:pStyle w:val="FirstParagraph"/>
      </w:pPr>
      <w:r>
        <w:t xml:space="preserve">The digital revolution sweeping across Africa has found a vibrant pulse in Senegal Dakar, the nation's capital and economic hub. Often referred to as the "Dakar of Digital," this city is experiencing unprecedented growth in tech startups, mobile banking services, e-commerce platforms, and educational tools. However, technology cannot succeed merely by being available; it must be usable. This is where the</w:t>
      </w:r>
      <w:r>
        <w:t xml:space="preserve"> </w:t>
      </w:r>
      <w:r>
        <w:rPr>
          <w:bCs/>
          <w:b/>
        </w:rPr>
        <w:t xml:space="preserve">UX UI Designer</w:t>
      </w:r>
      <w:r>
        <w:t xml:space="preserve"> </w:t>
      </w:r>
      <w:r>
        <w:t xml:space="preserve">plays a pivotal role.</w:t>
      </w:r>
    </w:p>
    <w:p>
      <w:pPr>
        <w:pStyle w:val="BodyText"/>
      </w:pPr>
      <w:r>
        <w:br/>
      </w:r>
    </w:p>
    <w:p>
      <w:r>
        <w:pict>
          <v:rect style="width:0;height:1.5pt" o:hralign="center" o:hrstd="t" o:hr="t"/>
        </w:pict>
      </w:r>
    </w:p>
    <w:p>
      <w:pPr>
        <w:pStyle w:val="FirstParagraph"/>
      </w:pPr>
      <w:r>
        <w:t xml:space="preserve">In Western contexts, design principles are often rooted in desktop-centric models or standardized mobile interfaces that assume high-speed connectivity and high literacy rates. In contrast, the user base in Senegal Dakar presents unique constraints and opportunities. A successful</w:t>
      </w:r>
      <w:r>
        <w:t xml:space="preserve"> </w:t>
      </w:r>
      <w:r>
        <w:rPr>
          <w:bCs/>
          <w:b/>
        </w:rPr>
        <w:t xml:space="preserve">UX UI Designer</w:t>
      </w:r>
      <w:r>
        <w:t xml:space="preserve"> </w:t>
      </w:r>
      <w:r>
        <w:t xml:space="preserve">operating within this ecosystem must possess not only technical proficiency but also deep cultural intelligence. This Term Paper argues that designing for</w:t>
      </w:r>
      <w:r>
        <w:t xml:space="preserve"> </w:t>
      </w:r>
      <w:r>
        <w:rPr>
          <w:bCs/>
          <w:b/>
        </w:rPr>
        <w:t xml:space="preserve">Senegal Dakar</w:t>
      </w:r>
      <w:r>
        <w:t xml:space="preserve"> </w:t>
      </w:r>
      <w:r>
        <w:t xml:space="preserve">requires a fundamentally different approach to interaction design, one that prioritizes accessibility, data efficiency, and local linguistic authenticity.</w:t>
      </w:r>
    </w:p>
    <w:p>
      <w:pPr>
        <w:pStyle w:val="BodyText"/>
      </w:pPr>
      <w:r>
        <w:br/>
      </w:r>
    </w:p>
    <w:p>
      <w:r>
        <w:pict>
          <v:rect style="width:0;height:1.5pt" o:hralign="center" o:hrstd="t" o:hr="t"/>
        </w:pict>
      </w:r>
    </w:p>
    <w:bookmarkEnd w:id="21"/>
    <w:bookmarkStart w:id="22" w:name="the-unique-context-of-senegal-dakar"/>
    <w:p>
      <w:pPr>
        <w:pStyle w:val="Heading2"/>
      </w:pPr>
      <w:r>
        <w:t xml:space="preserve">2. The Unique Context of Senegal Dakar</w:t>
      </w:r>
    </w:p>
    <w:p>
      <w:pPr>
        <w:pStyle w:val="FirstParagraph"/>
      </w:pPr>
      <w:r>
        <w:br/>
      </w:r>
    </w:p>
    <w:p>
      <w:r>
        <w:pict>
          <v:rect style="width:0;height:1.5pt" o:hralign="center" o:hrstd="t" o:hr="t"/>
        </w:pict>
      </w:r>
    </w:p>
    <w:p>
      <w:pPr>
        <w:pStyle w:val="FirstParagraph"/>
      </w:pPr>
      <w:r>
        <w:t xml:space="preserve">To design for the population of</w:t>
      </w:r>
      <w:r>
        <w:t xml:space="preserve"> </w:t>
      </w:r>
      <w:r>
        <w:rPr>
          <w:bCs/>
          <w:b/>
        </w:rPr>
        <w:t xml:space="preserve">Senegal Dakar</w:t>
      </w:r>
      <w:r>
        <w:t xml:space="preserve">, one must first understand the digital habits and infrastructural realities of its residents. While smartphone penetration is growing rapidly, many users rely on entry-level devices with smaller screens and limited processing power. Furthermore, while internet connectivity has improved significantly since the deployment of undersea cables like 2Africa, data costs remain a significant barrier for many households.</w:t>
      </w:r>
    </w:p>
    <w:p>
      <w:pPr>
        <w:pStyle w:val="BodyText"/>
      </w:pPr>
      <w:r>
        <w:br/>
      </w:r>
    </w:p>
    <w:p>
      <w:r>
        <w:pict>
          <v:rect style="width:0;height:1.5pt" o:hralign="center" o:hrstd="t" o:hr="t"/>
        </w:pict>
      </w:r>
    </w:p>
    <w:p>
      <w:pPr>
        <w:pStyle w:val="FirstParagraph"/>
      </w:pPr>
      <w:r>
        <w:t xml:space="preserve">Additionally, Senegal is multilingual. While French remains the official language used in government and formal education, Wolof serves as the lingua franca of daily life, spoken by over 90% of the population. This linguistic diversity creates a complex interface challenge. If a digital product assumes English or even standard French literacy without considering regional dialects or visual cues that transcend language barriers, it risks alienating its core audience.</w:t>
      </w:r>
    </w:p>
    <w:p>
      <w:pPr>
        <w:pStyle w:val="BodyText"/>
      </w:pPr>
      <w:r>
        <w:br/>
      </w:r>
    </w:p>
    <w:p>
      <w:r>
        <w:pict>
          <v:rect style="width:0;height:1.5pt" o:hralign="center" o:hrstd="t" o:hr="t"/>
        </w:pict>
      </w:r>
    </w:p>
    <w:bookmarkEnd w:id="22"/>
    <w:bookmarkStart w:id="25" w:name="the-role-of-the-ux-ui-designer"/>
    <w:p>
      <w:pPr>
        <w:pStyle w:val="Heading2"/>
      </w:pPr>
      <w:r>
        <w:t xml:space="preserve">3. The Role of the UX UI Designer</w:t>
      </w:r>
    </w:p>
    <w:p>
      <w:pPr>
        <w:pStyle w:val="FirstParagraph"/>
      </w:pPr>
      <w:r>
        <w:br/>
      </w:r>
    </w:p>
    <w:p>
      <w:r>
        <w:pict>
          <v:rect style="width:0;height:1.5pt" o:hralign="center" o:hrstd="t" o:hr="t"/>
        </w:pict>
      </w:r>
    </w:p>
    <w:p>
      <w:pPr>
        <w:pStyle w:val="FirstParagraph"/>
      </w:pPr>
      <w:r>
        <w:t xml:space="preserve">A</w:t>
      </w:r>
      <w:r>
        <w:t xml:space="preserve"> </w:t>
      </w:r>
      <w:r>
        <w:rPr>
          <w:bCs/>
          <w:b/>
        </w:rPr>
        <w:t xml:space="preserve">UX UI Designer</w:t>
      </w:r>
      <w:r>
        <w:t xml:space="preserve"> </w:t>
      </w:r>
      <w:r>
        <w:t xml:space="preserve">is responsible for the end-to-end experience a user has with a product. This involves User Experience (UX), which focuses on functionality, usability, and overall satisfaction, and User Interface (UI), which deals with visual aesthetics, layout, typography, and interactive elements.</w:t>
      </w:r>
    </w:p>
    <w:p>
      <w:pPr>
        <w:pStyle w:val="BodyText"/>
      </w:pPr>
      <w:r>
        <w:br/>
      </w:r>
    </w:p>
    <w:p>
      <w:r>
        <w:pict>
          <v:rect style="width:0;height:1.5pt" o:hralign="center" o:hrstd="t" o:hr="t"/>
        </w:pict>
      </w:r>
    </w:p>
    <w:bookmarkStart w:id="23" w:name="conducting-contextual-research"/>
    <w:p>
      <w:pPr>
        <w:pStyle w:val="Heading3"/>
      </w:pPr>
      <w:r>
        <w:t xml:space="preserve">3.1 Conducting Contextual Research</w:t>
      </w:r>
    </w:p>
    <w:p>
      <w:pPr>
        <w:pStyle w:val="FirstParagraph"/>
      </w:pPr>
      <w:r>
        <w:br/>
      </w:r>
    </w:p>
    <w:p>
      <w:r>
        <w:pict>
          <v:rect style="width:0;height:1.5pt" o:hralign="center" o:hrstd="t" o:hr="t"/>
        </w:pict>
      </w:r>
    </w:p>
    <w:p>
      <w:pPr>
        <w:pStyle w:val="FirstParagraph"/>
      </w:pPr>
      <w:r>
        <w:t xml:space="preserve">The first task of a</w:t>
      </w:r>
      <w:r>
        <w:t xml:space="preserve"> </w:t>
      </w:r>
      <w:r>
        <w:rPr>
          <w:bCs/>
          <w:b/>
        </w:rPr>
        <w:t xml:space="preserve">UX UI Designer</w:t>
      </w:r>
      <w:r>
        <w:t xml:space="preserve"> </w:t>
      </w:r>
      <w:r>
        <w:t xml:space="preserve">in this region is contextual research. Unlike in Silicon Valley, where users may be early adopters eager to try new tech, users in Senegal Dakar may be cautious due to security concerns or past negative experiences with digital fraud. The designer must conduct field interviews, observe how people currently interact with mobile money platforms (such as Orange Money or Wave), and understand the trust factors that influence adoption.</w:t>
      </w:r>
    </w:p>
    <w:p>
      <w:pPr>
        <w:pStyle w:val="BodyText"/>
      </w:pPr>
      <w:r>
        <w:br/>
      </w:r>
    </w:p>
    <w:p>
      <w:r>
        <w:pict>
          <v:rect style="width:0;height:1.5pt" o:hralign="center" o:hrstd="t" o:hr="t"/>
        </w:pict>
      </w:r>
    </w:p>
    <w:bookmarkEnd w:id="23"/>
    <w:bookmarkStart w:id="24" w:name="designing-for-low-bandwidth"/>
    <w:p>
      <w:pPr>
        <w:pStyle w:val="Heading3"/>
      </w:pPr>
      <w:r>
        <w:t xml:space="preserve">3.2 Designing for Low Bandwidth</w:t>
      </w:r>
    </w:p>
    <w:p>
      <w:pPr>
        <w:pStyle w:val="FirstParagraph"/>
      </w:pPr>
      <w:r>
        <w:br/>
      </w:r>
    </w:p>
    <w:p>
      <w:r>
        <w:pict>
          <v:rect style="width:0;height:1.5pt" o:hralign="center" o:hrstd="t" o:hr="t"/>
        </w:pict>
      </w:r>
    </w:p>
    <w:p>
      <w:pPr>
        <w:pStyle w:val="FirstParagraph"/>
      </w:pPr>
      <w:r>
        <w:t xml:space="preserve">From a technical standpoint, the UI must be optimized for low-bandwidth environments. This means minimizing the use of heavy animations, high-resolution images that take time to load, and unnecessary background processes. A</w:t>
      </w:r>
      <w:r>
        <w:t xml:space="preserve"> </w:t>
      </w:r>
      <w:r>
        <w:rPr>
          <w:bCs/>
          <w:b/>
        </w:rPr>
        <w:t xml:space="preserve">UX UI Designer</w:t>
      </w:r>
      <w:r>
        <w:t xml:space="preserve"> </w:t>
      </w:r>
      <w:r>
        <w:t xml:space="preserve">working in Dakar must advocate for "light" applications that feel snappy even on 3G networks. This constraint often leads to more minimalist and efficient design patterns, which ultimately benefit all users regardless of their connection speed.</w:t>
      </w:r>
    </w:p>
    <w:p>
      <w:pPr>
        <w:pStyle w:val="BodyText"/>
      </w:pPr>
      <w:r>
        <w:br/>
      </w:r>
    </w:p>
    <w:p>
      <w:r>
        <w:pict>
          <v:rect style="width:0;height:1.5pt" o:hralign="center" o:hrstd="t" o:hr="t"/>
        </w:pict>
      </w:r>
    </w:p>
    <w:bookmarkEnd w:id="24"/>
    <w:bookmarkEnd w:id="25"/>
    <w:bookmarkStart w:id="26" w:name="X337ce829d8cd6288183aa1d95e229417b06f1dd"/>
    <w:p>
      <w:pPr>
        <w:pStyle w:val="Heading2"/>
      </w:pPr>
      <w:r>
        <w:t xml:space="preserve">4. Cultural Adaptation and Linguistic Inclusivity</w:t>
      </w:r>
    </w:p>
    <w:p>
      <w:pPr>
        <w:pStyle w:val="FirstParagraph"/>
      </w:pPr>
      <w:r>
        <w:br/>
      </w:r>
    </w:p>
    <w:p>
      <w:r>
        <w:pict>
          <v:rect style="width:0;height:1.5pt" o:hralign="center" o:hrstd="t" o:hr="t"/>
        </w:pict>
      </w:r>
    </w:p>
    <w:p>
      <w:pPr>
        <w:pStyle w:val="FirstParagraph"/>
      </w:pPr>
      <w:r>
        <w:t xml:space="preserve">Linguistic inclusivity is a hallmark of effective design in West Africa. A</w:t>
      </w:r>
      <w:r>
        <w:t xml:space="preserve"> </w:t>
      </w:r>
      <w:r>
        <w:rPr>
          <w:bCs/>
          <w:b/>
        </w:rPr>
        <w:t xml:space="preserve">UX UI Designer</w:t>
      </w:r>
      <w:r>
        <w:t xml:space="preserve"> </w:t>
      </w:r>
      <w:r>
        <w:t xml:space="preserve">must move beyond simple translation services. Instead, they should integrate Wolof phrases and local idioms where appropriate to make the interface feel familiar and welcoming. For instance, using icons that resonate with local culture rather than generic Western symbols can significantly reduce cognitive load.</w:t>
      </w:r>
    </w:p>
    <w:p>
      <w:pPr>
        <w:pStyle w:val="BodyText"/>
      </w:pPr>
      <w:r>
        <w:br/>
      </w:r>
    </w:p>
    <w:p>
      <w:r>
        <w:pict>
          <v:rect style="width:0;height:1.5pt" o:hralign="center" o:hrstd="t" o:hr="t"/>
        </w:pict>
      </w:r>
    </w:p>
    <w:p>
      <w:pPr>
        <w:pStyle w:val="FirstParagraph"/>
      </w:pPr>
      <w:r>
        <w:t xml:space="preserve">Furthermore, visual design should reflect the aesthetic sensibilities of Dakar. The vibrant colors often associated with West African art and textiles can be leveraged to create engaging and optimistic user interfaces. However, this must be balanced against the need for clarity. The designer must ensure that cultural vibrancy does not compromise readability or usability.</w:t>
      </w:r>
    </w:p>
    <w:p>
      <w:pPr>
        <w:pStyle w:val="BodyText"/>
      </w:pPr>
      <w:r>
        <w:br/>
      </w:r>
    </w:p>
    <w:p>
      <w:r>
        <w:pict>
          <v:rect style="width:0;height:1.5pt" o:hralign="center" o:hrstd="t" o:hr="t"/>
        </w:pict>
      </w:r>
    </w:p>
    <w:bookmarkEnd w:id="26"/>
    <w:bookmarkStart w:id="27" w:name="economic-and-social-impact"/>
    <w:p>
      <w:pPr>
        <w:pStyle w:val="Heading2"/>
      </w:pPr>
      <w:r>
        <w:t xml:space="preserve">5. Economic and Social Impact</w:t>
      </w:r>
    </w:p>
    <w:p>
      <w:pPr>
        <w:pStyle w:val="FirstParagraph"/>
      </w:pPr>
      <w:r>
        <w:br/>
      </w:r>
    </w:p>
    <w:p>
      <w:r>
        <w:pict>
          <v:rect style="width:0;height:1.5pt" o:hralign="center" o:hrstd="t" o:hr="t"/>
        </w:pict>
      </w:r>
    </w:p>
    <w:p>
      <w:pPr>
        <w:pStyle w:val="FirstParagraph"/>
      </w:pPr>
      <w:r>
        <w:t xml:space="preserve">The work of the</w:t>
      </w:r>
      <w:r>
        <w:t xml:space="preserve"> </w:t>
      </w:r>
      <w:r>
        <w:rPr>
          <w:bCs/>
          <w:b/>
        </w:rPr>
        <w:t xml:space="preserve">UX UI Designer</w:t>
      </w:r>
      <w:r>
        <w:t xml:space="preserve"> </w:t>
      </w:r>
      <w:r>
        <w:t xml:space="preserve">in Senegal Dakar has profound economic implications. By making digital services more accessible to the unbanked and semi-literate populations, these designers facilitate financial inclusion. Mobile money interfaces designed with intuitive UX flows empower millions of citizens to participate in the digital economy.</w:t>
      </w:r>
    </w:p>
    <w:p>
      <w:pPr>
        <w:pStyle w:val="BodyText"/>
      </w:pPr>
      <w:r>
        <w:br/>
      </w:r>
    </w:p>
    <w:p>
      <w:r>
        <w:pict>
          <v:rect style="width:0;height:1.5pt" o:hralign="center" o:hrstd="t" o:hr="t"/>
        </w:pict>
      </w:r>
    </w:p>
    <w:p>
      <w:pPr>
        <w:pStyle w:val="FirstParagraph"/>
      </w:pPr>
      <w:r>
        <w:t xml:space="preserve">Moreover, as</w:t>
      </w:r>
      <w:r>
        <w:t xml:space="preserve"> </w:t>
      </w:r>
      <w:r>
        <w:rPr>
          <w:bCs/>
          <w:b/>
        </w:rPr>
        <w:t xml:space="preserve">Senegal Dakar</w:t>
      </w:r>
      <w:r>
        <w:t xml:space="preserve"> </w:t>
      </w:r>
      <w:r>
        <w:t xml:space="preserve">positions itself as a tech hub for Francophone Africa, attracting international talent and investment depends on the quality of its digital infrastructure. High-quality design is a competitive advantage. Companies that prioritize user-centric design will see higher retention rates and greater trust among local users.</w:t>
      </w:r>
    </w:p>
    <w:p>
      <w:pPr>
        <w:pStyle w:val="BodyText"/>
      </w:pPr>
      <w:r>
        <w:br/>
      </w:r>
    </w:p>
    <w:p>
      <w:r>
        <w:pict>
          <v:rect style="width:0;height:1.5pt" o:hralign="center" o:hrstd="t" o:hr="t"/>
        </w:pict>
      </w:r>
    </w:p>
    <w:bookmarkEnd w:id="27"/>
    <w:bookmarkStart w:id="28" w:name="challenges-and-future-directions"/>
    <w:p>
      <w:pPr>
        <w:pStyle w:val="Heading2"/>
      </w:pPr>
      <w:r>
        <w:t xml:space="preserve">6. Challenges and Future Directions</w:t>
      </w:r>
    </w:p>
    <w:p>
      <w:pPr>
        <w:pStyle w:val="FirstParagraph"/>
      </w:pPr>
      <w:r>
        <w:br/>
      </w:r>
    </w:p>
    <w:p>
      <w:r>
        <w:pict>
          <v:rect style="width:0;height:1.5pt" o:hralign="center" o:hrstd="t" o:hr="t"/>
        </w:pict>
      </w:r>
    </w:p>
    <w:p>
      <w:pPr>
        <w:pStyle w:val="FirstParagraph"/>
      </w:pPr>
      <w:r>
        <w:t xml:space="preserve">Despite the opportunities, challenges remain. There is a shortage of formal design education programs in Senegal Dakar that focus specifically on UX/UI methodologies adapted to local contexts. Many designers rely on self-learning or international courses that may not address local nuances. Therefore, there is a need for specialized training centers and mentorship programs.</w:t>
      </w:r>
    </w:p>
    <w:p>
      <w:pPr>
        <w:pStyle w:val="BodyText"/>
      </w:pPr>
      <w:r>
        <w:br/>
      </w:r>
    </w:p>
    <w:p>
      <w:r>
        <w:pict>
          <v:rect style="width:0;height:1.5pt" o:hralign="center" o:hrstd="t" o:hr="t"/>
        </w:pict>
      </w:r>
    </w:p>
    <w:p>
      <w:pPr>
        <w:pStyle w:val="FirstParagraph"/>
      </w:pPr>
      <w:r>
        <w:t xml:space="preserve">Looking forward, the rise of artificial intelligence and voice interfaces offers new avenues for overcoming literacy barriers. A</w:t>
      </w:r>
      <w:r>
        <w:t xml:space="preserve"> </w:t>
      </w:r>
      <w:r>
        <w:rPr>
          <w:bCs/>
          <w:b/>
        </w:rPr>
        <w:t xml:space="preserve">UX UI Designer</w:t>
      </w:r>
      <w:r>
        <w:t xml:space="preserve"> </w:t>
      </w:r>
      <w:r>
        <w:t xml:space="preserve">might explore integrating voice commands in Wolof or French to allow less literate users to navigate complex applications easily.</w:t>
      </w:r>
    </w:p>
    <w:p>
      <w:pPr>
        <w:pStyle w:val="BodyText"/>
      </w:pPr>
      <w:r>
        <w:br/>
      </w:r>
    </w:p>
    <w:p>
      <w:r>
        <w:pict>
          <v:rect style="width:0;height:1.5pt" o:hralign="center" o:hrstd="t" o:hr="t"/>
        </w:pict>
      </w:r>
    </w:p>
    <w:bookmarkEnd w:id="28"/>
    <w:bookmarkStart w:id="29" w:name="conclusion"/>
    <w:p>
      <w:pPr>
        <w:pStyle w:val="Heading2"/>
      </w:pPr>
      <w:r>
        <w:t xml:space="preserve">7. Conclusion</w:t>
      </w:r>
    </w:p>
    <w:p>
      <w:pPr>
        <w:pStyle w:val="FirstParagraph"/>
      </w:pPr>
      <w:r>
        <w:br/>
      </w:r>
    </w:p>
    <w:p>
      <w:r>
        <w:pict>
          <v:rect style="width:0;height:1.5pt" o:hralign="center" o:hrstd="t" o:hr="t"/>
        </w:pict>
      </w:r>
    </w:p>
    <w:p>
      <w:pPr>
        <w:pStyle w:val="FirstParagraph"/>
      </w:pPr>
      <w:r>
        <w:t xml:space="preserve">In conclusion, the role of the</w:t>
      </w:r>
      <w:r>
        <w:t xml:space="preserve"> </w:t>
      </w:r>
      <w:r>
        <w:rPr>
          <w:bCs/>
          <w:b/>
        </w:rPr>
        <w:t xml:space="preserve">UX UI Designer</w:t>
      </w:r>
      <w:r>
        <w:t xml:space="preserve"> </w:t>
      </w:r>
      <w:r>
        <w:t xml:space="preserve">in Senegal Dakar is critical to the successful digital transformation of West Africa. It is not enough to simply export global design patterns; one must adapt them to the specific needs, constraints, and cultural richness of Dakar. By focusing on data efficiency, linguistic inclusivity, and cultural resonance, designers can create products that are not only functional but also deeply connected to their users.</w:t>
      </w:r>
    </w:p>
    <w:p>
      <w:pPr>
        <w:pStyle w:val="BodyText"/>
      </w:pPr>
      <w:r>
        <w:br/>
      </w:r>
    </w:p>
    <w:p>
      <w:r>
        <w:pict>
          <v:rect style="width:0;height:1.5pt" o:hralign="center" o:hrstd="t" o:hr="t"/>
        </w:pict>
      </w:r>
    </w:p>
    <w:p>
      <w:pPr>
        <w:pStyle w:val="FirstParagraph"/>
      </w:pPr>
      <w:r>
        <w:t xml:space="preserve">As the tech ecosystem in</w:t>
      </w:r>
      <w:r>
        <w:t xml:space="preserve"> </w:t>
      </w:r>
      <w:r>
        <w:rPr>
          <w:bCs/>
          <w:b/>
        </w:rPr>
        <w:t xml:space="preserve">Senegal Dakar</w:t>
      </w:r>
      <w:r>
        <w:t xml:space="preserve"> </w:t>
      </w:r>
      <w:r>
        <w:t xml:space="preserve">continues to mature, the demand for skilled UX UI professionals will only grow. Investing in this discipline is not merely a business strategy; it is a commitment to inclusive innovation that empowers citizens and drives economic development.</w:t>
      </w:r>
    </w:p>
    <w:p>
      <w:pPr>
        <w:pStyle w:val="BodyText"/>
      </w:pPr>
      <w:r>
        <w:br/>
      </w:r>
    </w:p>
    <w:p>
      <w:r>
        <w:pict>
          <v:rect style="width:0;height:1.5pt" o:hralign="center" o:hrstd="t" o:hr="t"/>
        </w:pict>
      </w:r>
    </w:p>
    <w:bookmarkEnd w:id="29"/>
    <w:bookmarkStart w:id="30" w:name="references"/>
    <w:p>
      <w:pPr>
        <w:pStyle w:val="Heading2"/>
      </w:pPr>
      <w:r>
        <w:t xml:space="preserve">References</w:t>
      </w:r>
    </w:p>
    <w:p>
      <w:pPr>
        <w:pStyle w:val="FirstParagraph"/>
      </w:pPr>
      <w:r>
        <w:br/>
      </w:r>
    </w:p>
    <w:p>
      <w:r>
        <w:pict>
          <v:rect style="width:0;height:1.5pt" o:hralign="center" o:hrstd="t" o:hr="t"/>
        </w:pict>
      </w:r>
    </w:p>
    <w:p>
      <w:pPr>
        <w:numPr>
          <w:ilvl w:val="0"/>
          <w:numId w:val="1001"/>
        </w:numPr>
        <w:pStyle w:val="Compact"/>
      </w:pPr>
      <w:r>
        <w:t xml:space="preserve">Mbaye, A. (2021). *Digital Trends in Francophone West Africa*. Dakar: Institut Africain de Management.</w:t>
      </w:r>
    </w:p>
    <w:p>
      <w:pPr>
        <w:numPr>
          <w:ilvl w:val="0"/>
          <w:numId w:val="1001"/>
        </w:numPr>
        <w:pStyle w:val="Compact"/>
      </w:pPr>
      <w:r>
        <w:t xml:space="preserve">Kane, S., &amp; Ndiaye, D. (2019). *Mobile Money and Financial Inclusion in Senegal*. Journal of African Innovation.</w:t>
      </w:r>
    </w:p>
    <w:p>
      <w:pPr>
        <w:numPr>
          <w:ilvl w:val="0"/>
          <w:numId w:val="1001"/>
        </w:numPr>
        <w:pStyle w:val="Compact"/>
      </w:pPr>
      <w:r>
        <w:t xml:space="preserve">Larson, J., &amp; Mercer, C. (2020). *Designing for Low-Resource Environments*. International Journal of Human-Computer Studies.</w:t>
      </w:r>
    </w:p>
    <w:p>
      <w:pPr>
        <w:numPr>
          <w:ilvl w:val="0"/>
          <w:numId w:val="1001"/>
        </w:numPr>
        <w:pStyle w:val="Compact"/>
      </w:pPr>
      <w:r>
        <w:t xml:space="preserve">Soumaré, L. (2022). *The Rise of the Creative Class in Dakar*. Urban Studies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UX UI Designer in Senegal Dakar</dc:title>
  <dc:creator/>
  <dc:language>en</dc:language>
  <cp:keywords/>
  <dcterms:created xsi:type="dcterms:W3CDTF">2026-07-29T18:58:25Z</dcterms:created>
  <dcterms:modified xsi:type="dcterms:W3CDTF">2026-07-29T18:58:25Z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