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South</w:t>
      </w:r>
      <w:r>
        <w:t xml:space="preserve"> </w:t>
      </w:r>
      <w:r>
        <w:t xml:space="preserve">Korea,</w:t>
      </w:r>
      <w:r>
        <w:t xml:space="preserve"> </w:t>
      </w:r>
      <w:r>
        <w:t xml:space="preserve">Seoul</w:t>
      </w:r>
    </w:p>
    <w:bookmarkStart w:id="30" w:name="Xc8bae571902bb8a008fa65be985d6f84cdea0d6"/>
    <w:p>
      <w:pPr>
        <w:pStyle w:val="Heading1"/>
      </w:pPr>
      <w:r>
        <w:t xml:space="preserve">The Strategic Imperative of UX/UI Design in the Digital Ecosystem of South Korea, Seoul</w:t>
      </w:r>
    </w:p>
    <w:p>
      <w:pPr>
        <w:pStyle w:val="FirstParagraph"/>
      </w:pPr>
      <w:r>
        <w:rPr>
          <w:iCs/>
          <w:i/>
          <w:bCs/>
          <w:b/>
        </w:rPr>
        <w:t xml:space="preserve">Abstract:</w:t>
      </w:r>
      <w:r>
        <w:br/>
      </w:r>
      <w:r>
        <w:t xml:space="preserve">This term paper explores the critical role of the UX UI Designer within the unique technological and cultural landscape of South Korea, specifically focusing on Seoul as a global hub for digital innovation. By analyzing consumer behavior, infrastructure superiority, and cultural nuances such as "Pali-pali" (hurry-hurry) culture, this document elucidates why exceptional User Experience (UX) and User Interface (UI) design are not merely aesthetic choices but fundamental business imperatives in the Seoul market. The paper argues that mastering the specific demands of South Korea’s hyper-connected population is essential for any digital product seeking success in this region.</w:t>
      </w:r>
    </w:p>
    <w:bookmarkStart w:id="20" w:name="introduction"/>
    <w:p>
      <w:pPr>
        <w:pStyle w:val="Heading2"/>
      </w:pPr>
      <w:r>
        <w:t xml:space="preserve">1. Introduction</w:t>
      </w:r>
    </w:p>
    <w:p>
      <w:pPr>
        <w:pStyle w:val="FirstParagraph"/>
      </w:pPr>
      <w:r>
        <w:t xml:space="preserve">In the contemporary digital economy, User Experience (UX) and User Interface (UI) design have transcended their origins as mere aesthetic disciplines to become central pillars of business strategy. Nowhere is this more evident than in South Korea, a nation that consistently ranks at the forefront of global connectivity and technological adoption. Within this national context, Seoul stands out as a megacity where digital integration is seamless and ubiquitous. For businesses operating in or targeting the market in South Korea Seoul, understanding the nuances of UX UI design is not optional; it is a prerequisite for survival and growth.</w:t>
      </w:r>
    </w:p>
    <w:p>
      <w:pPr>
        <w:pStyle w:val="BodyText"/>
      </w:pPr>
      <w:r>
        <w:t xml:space="preserve">This term paper aims to dissect the specific requirements placed on the UX UI Designer by the local environment. It will examine how high-speed infrastructure, distinct cultural behaviors, and intense competition in South Korea Seoul dictate unique design paradigms. By focusing on these elements, we can understand why a generic global design approach often fails and how a localized UX UI strategy can drive engagement in this highly sophisticated market.</w:t>
      </w:r>
    </w:p>
    <w:bookmarkEnd w:id="20"/>
    <w:bookmarkStart w:id="23" w:name="X446feeb660915e27279419b73abc12ece3084f6"/>
    <w:p>
      <w:pPr>
        <w:pStyle w:val="Heading2"/>
      </w:pPr>
      <w:r>
        <w:t xml:space="preserve">2. The Context of South Korea: A Hyper-Connected Society</w:t>
      </w:r>
    </w:p>
    <w:bookmarkStart w:id="21" w:name="infrastructure-and-accessibility"/>
    <w:p>
      <w:pPr>
        <w:pStyle w:val="Heading3"/>
      </w:pPr>
      <w:r>
        <w:t xml:space="preserve">Infrastructure and Accessibility</w:t>
      </w:r>
    </w:p>
    <w:p>
      <w:pPr>
        <w:pStyle w:val="FirstParagraph"/>
      </w:pPr>
      <w:r>
        <w:t xml:space="preserve">South Korea boasts some of the world’s fastest internet speeds and highest smartphone penetration rates. This infrastructural advantage means that users in South Korea Seoul expect instantaneous loading times, high-fidelity visual interactions, and flawless performance across all devices. For a UX UI Designer, this presents a unique challenge: there is no excuse for technical friction. Unlike markets where connectivity may be intermittent, the baseline expectation in Seoul is perfection.</w:t>
      </w:r>
    </w:p>
    <w:p>
      <w:pPr>
        <w:pStyle w:val="BodyText"/>
      </w:pPr>
      <w:r>
        <w:t xml:space="preserve">The density of mobile usage in South Korea Seoul leads to "mobile-first" becoming "mobile-only" for many services. The UX UI Designer must prioritize vertical layouts, thumb-friendly navigation zones, and lightweight assets that do not consume excessive data or battery life, despite the robust network capabilities. This environment demands a design philosophy that balances visual richness with technical efficiency.</w:t>
      </w:r>
    </w:p>
    <w:bookmarkEnd w:id="21"/>
    <w:bookmarkStart w:id="22" w:name="the-pali-pali-culture-and-speed"/>
    <w:p>
      <w:pPr>
        <w:pStyle w:val="Heading3"/>
      </w:pPr>
      <w:r>
        <w:t xml:space="preserve">The "Pali-Pali" Culture and Speed</w:t>
      </w:r>
    </w:p>
    <w:p>
      <w:pPr>
        <w:pStyle w:val="FirstParagraph"/>
      </w:pPr>
      <w:r>
        <w:t xml:space="preserve">A defining cultural trait in South Korea is "Pali-pali" ( hurry-hurry). This mindset permeates daily life, from fast food to business negotiations, and significantly influences digital consumption. Users in South Korea Seoul value efficiency above all else. They are willing to tolerate complex interfaces if the outcome is achieved quickly, but they have zero patience for redundant steps or confusing navigation.</w:t>
      </w:r>
    </w:p>
    <w:p>
      <w:pPr>
        <w:pStyle w:val="BodyText"/>
      </w:pPr>
      <w:r>
        <w:t xml:space="preserve">Consequently, the UX UI Designer in this region must focus on minimizing cognitive load and reducing the number of clicks required to achieve a goal. Streamlined user flows are paramount. If a financial app or an e-commerce platform in Seoul requires more than three clicks to complete a transaction, user abandonment rates rise sharply. The design must anticipate user intent, offering predictive text, quick actions, and intuitive shortcuts that align with the rapid pace of life in South Korea.</w:t>
      </w:r>
    </w:p>
    <w:bookmarkEnd w:id="22"/>
    <w:bookmarkEnd w:id="23"/>
    <w:bookmarkStart w:id="26" w:name="cultural-nuances-and-visual-preferences"/>
    <w:p>
      <w:pPr>
        <w:pStyle w:val="Heading2"/>
      </w:pPr>
      <w:r>
        <w:t xml:space="preserve">3. Cultural Nuances and Visual Preferences</w:t>
      </w:r>
    </w:p>
    <w:bookmarkStart w:id="24" w:name="aesthetic-density-vs.-minimalism"/>
    <w:p>
      <w:pPr>
        <w:pStyle w:val="Heading3"/>
      </w:pPr>
      <w:r>
        <w:t xml:space="preserve">Aesthetic Density vs. Minimalism</w:t>
      </w:r>
    </w:p>
    <w:p>
      <w:pPr>
        <w:pStyle w:val="FirstParagraph"/>
      </w:pPr>
      <w:r>
        <w:t xml:space="preserve">In contrast to the minimalist trends often favored in Western markets like Silicon Valley or Europe, UI design trends in South Korea Seoul frequently lean towards information density and visual vibrancy. Users are accustomed to screens that present a wealth of options simultaneously, from K-beauty apps to online gaming platforms. The UX UI Designer must navigate this balance carefully, ensuring that while information is abundant, it is organized logically.</w:t>
      </w:r>
    </w:p>
    <w:p>
      <w:pPr>
        <w:pStyle w:val="BodyText"/>
      </w:pPr>
      <w:r>
        <w:t xml:space="preserve">This does not mean cluttered design; rather, it requires sophisticated use of grids, color coding, and micro-interactions to guide the user through complex information architectures. In South Korea Seoul, a lack of visual cues can be interpreted as a lack of value or thoroughness. Therefore, the UI must be expressive and detailed without sacrificing usability.</w:t>
      </w:r>
    </w:p>
    <w:bookmarkEnd w:id="24"/>
    <w:bookmarkStart w:id="25" w:name="X942f67425cfc76ae7c147fa1ceea038eb33fe39"/>
    <w:p>
      <w:pPr>
        <w:pStyle w:val="Heading3"/>
      </w:pPr>
      <w:r>
        <w:t xml:space="preserve">The Role of K-Culture and Emotional Design</w:t>
      </w:r>
    </w:p>
    <w:p>
      <w:pPr>
        <w:pStyle w:val="FirstParagraph"/>
      </w:pPr>
      <w:r>
        <w:t xml:space="preserve">Korean pop culture (K-Pop), drama, and gaming have a massive global footprint, but locally in Seoul, they drive specific design expectations. There is a strong appreciation for character-driven branding and emotional connection. The UX UI Designer must integrate elements of storytelling and personality into the interface. This might involve using mascot characters to guide users through errors or employing vibrant animations that reflect current cultural trends.</w:t>
      </w:r>
    </w:p>
    <w:p>
      <w:pPr>
        <w:pStyle w:val="BodyText"/>
      </w:pPr>
      <w:r>
        <w:t xml:space="preserve">Furthermore, social validation is a powerful driver in South Korea Seoul. Features such as likes, shares, and real-time comments are deeply embedded in user expectations. The UX must facilitate social interaction seamlessly, integrating these elements into the primary flow of the application rather than burying them in secondary menus.</w:t>
      </w:r>
    </w:p>
    <w:bookmarkEnd w:id="25"/>
    <w:bookmarkEnd w:id="26"/>
    <w:bookmarkStart w:id="27" w:name="X98a80ed39ebc15ebcd14985d61f60bd364393cd"/>
    <w:p>
      <w:pPr>
        <w:pStyle w:val="Heading2"/>
      </w:pPr>
      <w:r>
        <w:t xml:space="preserve">4. Professional Challenges for the UX UI Designer</w:t>
      </w:r>
    </w:p>
    <w:p>
      <w:pPr>
        <w:pStyle w:val="FirstParagraph"/>
      </w:pPr>
      <w:r>
        <w:t xml:space="preserve">The role of a UX UI Designer in South Korea Seoul is fraught with high expectations. With a competitive talent pool and access to world-class design resources, professionals must stay ahead of global trends while respecting local traditions. The designer must be proficient not only in standard tools like Figma and Sketch but also have a deep understanding of local platforms such as KakaoTalk, which serves as an operating system for digital life in South Korea Seoul.</w:t>
      </w:r>
    </w:p>
    <w:p>
      <w:pPr>
        <w:pStyle w:val="BodyText"/>
      </w:pPr>
      <w:r>
        <w:t xml:space="preserve">Integration with KakaoTalk is a critical skill. Many services do not exist in isolation but are mini-apps within the Kakao ecosystem. The UX UI Designer must understand the specific design guidelines of these platforms to ensure consistency and trust among users who are already familiar with the Kakao interface.</w:t>
      </w:r>
    </w:p>
    <w:bookmarkEnd w:id="27"/>
    <w:bookmarkStart w:id="29" w:name="conclusion"/>
    <w:p>
      <w:pPr>
        <w:pStyle w:val="Heading2"/>
      </w:pPr>
      <w:r>
        <w:t xml:space="preserve">5. Conclusion</w:t>
      </w:r>
    </w:p>
    <w:p>
      <w:pPr>
        <w:pStyle w:val="FirstParagraph"/>
      </w:pPr>
      <w:r>
        <w:t xml:space="preserve">In conclusion, the market dynamics in South Korea Seoul present a unique convergence of technological superiority, cultural specificity, and consumer sophistication. The UX UI Designer operates in an environment where speed is currency and aesthetics are language. Success in this region requires moving beyond generic design principles to embrace a deeply localized approach that respects the "Pali-pali" need for efficiency while satisfying the desire for rich, visually engaging experiences.</w:t>
      </w:r>
    </w:p>
    <w:p>
      <w:pPr>
        <w:pStyle w:val="BodyText"/>
      </w:pPr>
      <w:r>
        <w:t xml:space="preserve">For businesses aiming to establish a foothold in South Korea Seoul, investing in high-caliber UX UI talent is not an expense but a strategic investment. The designer acts as the bridge between complex technology and human interaction, ensuring that products resonate with the discerning users of Seoul. As South Korea continues to lead global technological trends, the lessons learned from its UX UI practices will likely influence digital design worldwide, reinforcing the importance of adapting to local contexts in an increasingly interconnected world.</w:t>
      </w:r>
    </w:p>
    <w:bookmarkStart w:id="28" w:name="references"/>
    <w:p>
      <w:pPr>
        <w:pStyle w:val="Heading3"/>
      </w:pPr>
      <w:r>
        <w:t xml:space="preserve">References</w:t>
      </w:r>
    </w:p>
    <w:p>
      <w:pPr>
        <w:numPr>
          <w:ilvl w:val="0"/>
          <w:numId w:val="1001"/>
        </w:numPr>
        <w:pStyle w:val="Compact"/>
      </w:pPr>
      <w:r>
        <w:t xml:space="preserve">National Information Society Agency (NIA) Korea. (2023). Digital Infrastructure and Usage Trends in South Korea.</w:t>
      </w:r>
    </w:p>
    <w:p>
      <w:pPr>
        <w:numPr>
          <w:ilvl w:val="0"/>
          <w:numId w:val="1001"/>
        </w:numPr>
        <w:pStyle w:val="Compact"/>
      </w:pPr>
      <w:r>
        <w:t xml:space="preserve">Korean Consumer Psychology Journal. (2022). The Impact of "Pali-Pali" Culture on Mobile App Retention Rates.</w:t>
      </w:r>
    </w:p>
    <w:p>
      <w:pPr>
        <w:numPr>
          <w:ilvl w:val="0"/>
          <w:numId w:val="1001"/>
        </w:numPr>
        <w:pStyle w:val="Compact"/>
      </w:pPr>
      <w:r>
        <w:t xml:space="preserve">Seoul Metropolitan Government. (2024). Smart City Initiatives and User Interface Standards in Urban Services.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Digital Ecosystem of South Korea, Seoul</dc:title>
  <dc:creator/>
  <cp:keywords/>
  <dcterms:created xsi:type="dcterms:W3CDTF">2026-07-29T20:03:51Z</dcterms:created>
  <dcterms:modified xsi:type="dcterms:W3CDTF">2026-07-29T20:03:51Z</dcterms:modified>
</cp:coreProperties>
</file>

<file path=docProps/custom.xml><?xml version="1.0" encoding="utf-8"?>
<Properties xmlns="http://schemas.openxmlformats.org/officeDocument/2006/custom-properties" xmlns:vt="http://schemas.openxmlformats.org/officeDocument/2006/docPropsVTypes"/>
</file>