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Spain</w:t>
      </w:r>
      <w:r>
        <w:t xml:space="preserve"> </w:t>
      </w:r>
      <w:r>
        <w:t xml:space="preserve">Barcelona</w:t>
      </w:r>
    </w:p>
    <w:bookmarkStart w:id="27" w:name="X98213aa4209f31dd05d50eace16314028bba6c6"/>
    <w:p>
      <w:pPr>
        <w:pStyle w:val="Heading1"/>
      </w:pPr>
      <w:r>
        <w:t xml:space="preserve">The Evolving Role of the UX/UI Designer in Spain Barcelona</w:t>
      </w:r>
    </w:p>
    <w:p>
      <w:pPr>
        <w:pStyle w:val="FirstParagraph"/>
      </w:pPr>
      <w:r>
        <w:rPr>
          <w:bCs/>
          <w:b/>
        </w:rPr>
        <w:t xml:space="preserve">Abstract:</w:t>
      </w:r>
    </w:p>
    <w:p>
      <w:pPr>
        <w:pStyle w:val="BodyText"/>
      </w:pPr>
      <w:r>
        <w:t xml:space="preserve">This term paper explores the critical position of the UX/UI designer within the vibrant digital ecosystem of Spain, with a specific focus on Barcelona. As a burgeoning tech hub, Barcelona has emerged as a central node for innovation in Southern Europe. This document analyzes how UX/UI designers contribute to local businesses, adapt to regional user behaviors, and navigate the competitive landscape of Spain's capital of Catalonia.</w:t>
      </w:r>
    </w:p>
    <w:bookmarkStart w:id="20" w:name="introduction"/>
    <w:p>
      <w:pPr>
        <w:pStyle w:val="Heading2"/>
      </w:pPr>
      <w:r>
        <w:t xml:space="preserve">Introduction</w:t>
      </w:r>
    </w:p>
    <w:p>
      <w:pPr>
        <w:pStyle w:val="FirstParagraph"/>
      </w:pPr>
      <w:r>
        <w:t xml:space="preserve">In the rapidly digitizing world of today,</w:t>
      </w:r>
      <w:r>
        <w:t xml:space="preserve"> </w:t>
      </w:r>
      <w:r>
        <w:rPr>
          <w:bCs/>
          <w:b/>
        </w:rPr>
        <w:t xml:space="preserve">User Experience (UX)</w:t>
      </w:r>
      <w:r>
        <w:t xml:space="preserve"> </w:t>
      </w:r>
      <w:r>
        <w:t xml:space="preserve">and</w:t>
      </w:r>
      <w:r>
        <w:t xml:space="preserve"> </w:t>
      </w:r>
      <w:r>
        <w:rPr>
          <w:bCs/>
          <w:b/>
        </w:rPr>
        <w:t xml:space="preserve">User Interface (UI)</w:t>
      </w:r>
      <w:r>
        <w:t xml:space="preserve">, design have transcended their traditional roles to become strategic assets for business success. No longer confined to mere aesthetics or simple functionality, these disciplines dictate how users interact with technology, influencing brand loyalty and conversion rates. Within this global context,</w:t>
      </w:r>
      <w:r>
        <w:t xml:space="preserve"> </w:t>
      </w:r>
      <w:r>
        <w:rPr>
          <w:bCs/>
          <w:b/>
        </w:rPr>
        <w:t xml:space="preserve">Spain Barcelona</w:t>
      </w:r>
      <w:r>
        <w:t xml:space="preserve"> </w:t>
      </w:r>
      <w:r>
        <w:t xml:space="preserve">has carved out a distinct identity as a leading tech hub in Europe. The city’s unique blend of historical charm and modern innovation creates a dynamic environment for digital creators.</w:t>
      </w:r>
    </w:p>
    <w:p>
      <w:pPr>
        <w:pStyle w:val="BodyText"/>
      </w:pPr>
      <w:r>
        <w:t xml:space="preserve">This term paper examines the multifaceted role of the UX/UI designer specifically within</w:t>
      </w:r>
      <w:r>
        <w:t xml:space="preserve"> </w:t>
      </w:r>
      <w:r>
        <w:rPr>
          <w:bCs/>
          <w:b/>
        </w:rPr>
        <w:t xml:space="preserve">Spain Barcelona</w:t>
      </w:r>
      <w:r>
        <w:t xml:space="preserve">. It delves into the local market demands, cultural nuances that influence design decisions, and the broader economic impact these professionals have on the region's tech sector. By focusing on</w:t>
      </w:r>
      <w:r>
        <w:t xml:space="preserve"> </w:t>
      </w:r>
      <w:r>
        <w:rPr>
          <w:bCs/>
          <w:b/>
        </w:rPr>
        <w:t xml:space="preserve">UX UI Designer</w:t>
      </w:r>
      <w:r>
        <w:t xml:space="preserve"> </w:t>
      </w:r>
      <w:r>
        <w:t xml:space="preserve">practices in this specific geographic context, we aim to highlight how local expertise drives global standards.</w:t>
      </w:r>
    </w:p>
    <w:bookmarkEnd w:id="20"/>
    <w:bookmarkStart w:id="21" w:name="the-barcelona-tech-ecosystem"/>
    <w:p>
      <w:pPr>
        <w:pStyle w:val="Heading2"/>
      </w:pPr>
      <w:r>
        <w:t xml:space="preserve">The Barcelona Tech Ecosystem</w:t>
      </w:r>
    </w:p>
    <w:p>
      <w:pPr>
        <w:pStyle w:val="FirstParagraph"/>
      </w:pPr>
      <w:r>
        <w:rPr>
          <w:bCs/>
          <w:b/>
        </w:rPr>
        <w:t xml:space="preserve">Spain Barcelona</w:t>
      </w:r>
      <w:r>
        <w:t xml:space="preserve">, often referred to simply as BCN, is no longer just a tourist destination; it is a recognized center for technology and innovation. The city hosts numerous tech conferences, startups, and established corporations looking to optimize their digital presence. For a</w:t>
      </w:r>
      <w:r>
        <w:t xml:space="preserve"> </w:t>
      </w:r>
      <w:r>
        <w:rPr>
          <w:bCs/>
          <w:b/>
        </w:rPr>
        <w:t xml:space="preserve">UX UI Designer</w:t>
      </w:r>
      <w:r>
        <w:t xml:space="preserve">, this environment offers both challenges and opportunities.</w:t>
      </w:r>
    </w:p>
    <w:p>
      <w:pPr>
        <w:pStyle w:val="BodyText"/>
      </w:pPr>
      <w:r>
        <w:t xml:space="preserve">The local ecosystem is characterized by high competition but also strong collaboration networks. Designers in Barcelona are part of communities like the Barcelona Tech City initiative, which fosters partnerships between tech companies and creative professionals. This collaborative spirit is essential for</w:t>
      </w:r>
      <w:r>
        <w:t xml:space="preserve"> </w:t>
      </w:r>
      <w:r>
        <w:rPr>
          <w:bCs/>
          <w:b/>
        </w:rPr>
        <w:t xml:space="preserve">UX UI Designer</w:t>
      </w:r>
      <w:r>
        <w:t xml:space="preserve"> </w:t>
      </w:r>
      <w:r>
        <w:t xml:space="preserve">growth, as it encourages knowledge sharing about best practices, emerging technologies, and user-centric methodologies.</w:t>
      </w:r>
    </w:p>
    <w:bookmarkEnd w:id="21"/>
    <w:bookmarkStart w:id="22" w:name="cultural-nuances-in-design"/>
    <w:p>
      <w:pPr>
        <w:pStyle w:val="Heading2"/>
      </w:pPr>
      <w:r>
        <w:t xml:space="preserve">Cultural Nuances in Design</w:t>
      </w:r>
    </w:p>
    <w:p>
      <w:pPr>
        <w:pStyle w:val="FirstParagraph"/>
      </w:pPr>
      <w:r>
        <w:t xml:space="preserve">A critical aspect of being a successful</w:t>
      </w:r>
      <w:r>
        <w:t xml:space="preserve"> </w:t>
      </w:r>
      <w:r>
        <w:rPr>
          <w:bCs/>
          <w:b/>
        </w:rPr>
        <w:t xml:space="preserve">UX UI Designer</w:t>
      </w:r>
      <w:r>
        <w:t xml:space="preserve">, particularly in a diverse region like</w:t>
      </w:r>
    </w:p>
    <w:p>
      <w:pPr>
        <w:pStyle w:val="BodyText"/>
      </w:pPr>
      <w:r>
        <w:t xml:space="preserve">Spain Barcelona, is understanding the cultural landscape. Users in Spain have distinct preferences regarding language, color psychology, and interaction patterns. For instance, while many Spaniards speak English proficiently, local interfaces must often cater to both Spanish and Catalan speakers to ensure inclusivity.</w:t>
      </w:r>
    </w:p>
    <w:p>
      <w:pPr>
        <w:pStyle w:val="BodyText"/>
      </w:pPr>
      <w:r>
        <w:rPr>
          <w:bCs/>
          <w:b/>
        </w:rPr>
        <w:t xml:space="preserve">UX UI Designer</w:t>
      </w:r>
      <w:r>
        <w:t xml:space="preserve">, professionals working in</w:t>
      </w:r>
      <w:r>
        <w:t xml:space="preserve"> </w:t>
      </w:r>
      <w:r>
        <w:rPr>
          <w:bCs/>
          <w:b/>
        </w:rPr>
        <w:t xml:space="preserve">Spain Barcelona</w:t>
      </w:r>
      <w:r>
        <w:t xml:space="preserve">, must conduct localized user research. This involves understanding how local users perceive trust in digital transactions, their preferred navigation structures on mobile apps, and their sensitivity to visual clutter. In Mediterranean cultures, there is often a preference for warmer tones and more expressive imagery compared to the minimalist styles often favored in Northern Europe or North America.</w:t>
      </w:r>
    </w:p>
    <w:p>
      <w:pPr>
        <w:pStyle w:val="BodyText"/>
      </w:pPr>
      <w:r>
        <w:t xml:space="preserve">Furthermore, timing and communication styles influence UX. Users in Spain may expect faster response times from customer support interfaces due to cultural expectations of immediacy. A</w:t>
      </w:r>
      <w:r>
        <w:t xml:space="preserve"> </w:t>
      </w:r>
      <w:r>
        <w:rPr>
          <w:bCs/>
          <w:b/>
        </w:rPr>
        <w:t xml:space="preserve">UX UI Designer</w:t>
      </w:r>
      <w:r>
        <w:t xml:space="preserve">, must account for these subtle psychological factors when creating wireframes and prototypes. Ignoring local nuances can lead to high bounce rates, even if the design is technically flawless.</w:t>
      </w:r>
    </w:p>
    <w:bookmarkEnd w:id="22"/>
    <w:bookmarkStart w:id="23" w:name="Xc887102ad0d3acfb99019e5288828748b3cc111"/>
    <w:p>
      <w:pPr>
        <w:pStyle w:val="Heading2"/>
      </w:pPr>
      <w:r>
        <w:t xml:space="preserve">The Role of the UX/UI Designer in Local Business Growth</w:t>
      </w:r>
    </w:p>
    <w:p>
      <w:pPr>
        <w:pStyle w:val="FirstParagraph"/>
      </w:pPr>
      <w:r>
        <w:t xml:space="preserve">In</w:t>
      </w:r>
      <w:r>
        <w:t xml:space="preserve"> </w:t>
      </w:r>
      <w:r>
        <w:rPr>
          <w:bCs/>
          <w:b/>
        </w:rPr>
        <w:t xml:space="preserve">Spain Barcelona</w:t>
      </w:r>
      <w:r>
        <w:t xml:space="preserve">, startups and established SMEs (Small and Medium-sized Enterprises) increasingly recognize that good design is not a luxury but a necessity. The role of the</w:t>
      </w:r>
      <w:r>
        <w:t xml:space="preserve"> </w:t>
      </w:r>
      <w:r>
        <w:rPr>
          <w:bCs/>
          <w:b/>
        </w:rPr>
        <w:t xml:space="preserve">UX UI Designer</w:t>
      </w:r>
      <w:r>
        <w:t xml:space="preserve">, extends beyond visual appeal; it is about solving real problems for users. For example, e-commerce platforms in Barcelona must optimize checkout processes to reduce cart abandonment, which can be influenced by complex shipping options or unclear payment methods.</w:t>
      </w:r>
    </w:p>
    <w:p>
      <w:pPr>
        <w:pStyle w:val="BodyText"/>
      </w:pPr>
      <w:r>
        <w:rPr>
          <w:bCs/>
          <w:b/>
        </w:rPr>
        <w:t xml:space="preserve">UX UI Designer</w:t>
      </w:r>
      <w:r>
        <w:t xml:space="preserve">, professionals also play a pivotal role in mobile-first strategies. With high smartphone penetration rates across</w:t>
      </w:r>
    </w:p>
    <w:p>
      <w:pPr>
        <w:pStyle w:val="BodyText"/>
      </w:pPr>
      <w:r>
        <w:t xml:space="preserve">Spain Barcelona, ensuring that applications are responsive and intuitive on smaller screens is paramount. This requires rigorous testing and iterative design processes, where user feedback directly informs updates.</w:t>
      </w:r>
    </w:p>
    <w:p>
      <w:pPr>
        <w:pStyle w:val="BodyText"/>
      </w:pPr>
      <w:r>
        <w:t xml:space="preserve">In the tourism sector, which is vital to</w:t>
      </w:r>
    </w:p>
    <w:p>
      <w:pPr>
        <w:pStyle w:val="BodyText"/>
      </w:pPr>
      <w:r>
        <w:t xml:space="preserve">Spain Barcelona, UX/UI design enhances visitor experiences. Apps guiding tourists through historical sites or booking systems for accommodations must be accessible to international audiences while retaining local flavor. Here, the</w:t>
      </w:r>
      <w:r>
        <w:t xml:space="preserve"> </w:t>
      </w:r>
      <w:r>
        <w:rPr>
          <w:bCs/>
          <w:b/>
        </w:rPr>
        <w:t xml:space="preserve">UX UI Designer</w:t>
      </w:r>
      <w:r>
        <w:t xml:space="preserve">, acts as a bridge between technology and culture.</w:t>
      </w:r>
    </w:p>
    <w:bookmarkEnd w:id="23"/>
    <w:bookmarkStart w:id="24" w:name="X59a6c76eed08642c88bb4aa4a1f1297f4df9937"/>
    <w:p>
      <w:pPr>
        <w:pStyle w:val="Heading2"/>
      </w:pPr>
      <w:r>
        <w:t xml:space="preserve">Educational Trends and Professional Development</w:t>
      </w:r>
    </w:p>
    <w:p>
      <w:pPr>
        <w:pStyle w:val="FirstParagraph"/>
      </w:pPr>
      <w:r>
        <w:t xml:space="preserve">The demand for skilled</w:t>
      </w:r>
    </w:p>
    <w:p>
      <w:pPr>
        <w:pStyle w:val="BodyText"/>
      </w:pPr>
      <w:r>
        <w:t xml:space="preserve">UX UI Designer, in</w:t>
      </w:r>
    </w:p>
    <w:p>
      <w:pPr>
        <w:pStyle w:val="BodyText"/>
      </w:pPr>
      <w:r>
        <w:t xml:space="preserve">Spain Barcelona, has led to an increase in specialized education programs. Universities and private institutions are offering courses focused on digital design, interaction design, and human-computer interaction. This educational boom ensures that the workforce remains up-to-date with global trends while maintaining a local perspective.</w:t>
      </w:r>
    </w:p>
    <w:p>
      <w:pPr>
        <w:pStyle w:val="BodyText"/>
      </w:pPr>
      <w:r>
        <w:t xml:space="preserve">Continuous learning is essential for</w:t>
      </w:r>
    </w:p>
    <w:p>
      <w:pPr>
        <w:pStyle w:val="BodyText"/>
      </w:pPr>
      <w:r>
        <w:t xml:space="preserve">UX UI Designer, as tools and platforms evolve rapidly. In</w:t>
      </w:r>
    </w:p>
    <w:p>
      <w:pPr>
        <w:pStyle w:val="BodyText"/>
      </w:pPr>
      <w:r>
        <w:t xml:space="preserve">Spain Barcelona, workshops on AI-driven design, accessibility standards, and data privacy laws are becoming common. These initiatives empower designers to create ethical, inclusive, and cutting-edge digital products.</w:t>
      </w:r>
    </w:p>
    <w:bookmarkEnd w:id="24"/>
    <w:bookmarkStart w:id="25" w:name="Xe2e3e75884227b09d4f6f943b80e8abe07ee3e8"/>
    <w:p>
      <w:pPr>
        <w:pStyle w:val="Heading2"/>
      </w:pPr>
      <w:r>
        <w:t xml:space="preserve">Challenges Facing Designers in the Region</w:t>
      </w:r>
    </w:p>
    <w:p>
      <w:pPr>
        <w:pStyle w:val="FirstParagraph"/>
      </w:pPr>
      <w:r>
        <w:t xml:space="preserve">Despite the thriving ecosystem,</w:t>
      </w:r>
    </w:p>
    <w:p>
      <w:pPr>
        <w:pStyle w:val="BodyText"/>
      </w:pPr>
      <w:r>
        <w:t xml:space="preserve">UX UI Designer, in</w:t>
      </w:r>
    </w:p>
    <w:p>
      <w:pPr>
        <w:pStyle w:val="BodyText"/>
      </w:pPr>
      <w:r>
        <w:t xml:space="preserve">Spain Barcelona, face several challenges. One significant issue is balancing creative integrity with business constraints. Startups often operate on tight budgets, limiting resources for extensive user testing or premium design tools.</w:t>
      </w:r>
    </w:p>
    <w:p>
      <w:pPr>
        <w:pStyle w:val="BodyText"/>
      </w:pPr>
      <w:r>
        <w:t xml:space="preserve">Another challenge is keeping pace with global trends while addressing local needs. Designers must constantly evaluate whether to adopt international design patterns or create unique solutions tailored to Spanish users. This dual responsibility requires adaptability and deep empathy from the</w:t>
      </w:r>
    </w:p>
    <w:p>
      <w:pPr>
        <w:pStyle w:val="BodyText"/>
      </w:pPr>
      <w:r>
        <w:t xml:space="preserve">UX UI Designer, professional.</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 in</w:t>
      </w:r>
    </w:p>
    <w:p>
      <w:pPr>
        <w:pStyle w:val="BodyText"/>
      </w:pPr>
      <w:r>
        <w:t xml:space="preserve">Spain Barcelona, is more impactful than ever. As a key driver of innovation in one of Europe’s most dynamic cities, these professionals shape how users interact with technology. By understanding local cultural nuances, leveraging collaborative networks, and committing to continuous learning,</w:t>
      </w:r>
    </w:p>
    <w:p>
      <w:pPr>
        <w:pStyle w:val="BodyText"/>
      </w:pPr>
      <w:r>
        <w:t xml:space="preserve">UX UI Designer, contribute significantly to the economic and social fabric of</w:t>
      </w:r>
    </w:p>
    <w:p>
      <w:pPr>
        <w:pStyle w:val="BodyText"/>
      </w:pPr>
      <w:r>
        <w:t xml:space="preserve">Spain Barcelona.</w:t>
      </w:r>
    </w:p>
    <w:p>
      <w:pPr>
        <w:pStyle w:val="BodyText"/>
      </w:pPr>
      <w:r>
        <w:t xml:space="preserve">The future looks promising as digital transformation accelerates across industries. However, success will depend on the ability of designers to remain user-centric, culturally aware, and technically proficient. Ultimately, investing in skilled</w:t>
      </w:r>
    </w:p>
    <w:p>
      <w:pPr>
        <w:pStyle w:val="BodyText"/>
      </w:pPr>
      <w:r>
        <w:t xml:space="preserve">UX UI Designer, talent is an investment in the sustainable growth of</w:t>
      </w:r>
    </w:p>
    <w:p>
      <w:pPr>
        <w:pStyle w:val="BodyText"/>
      </w:pPr>
      <w:r>
        <w:t xml:space="preserve">Spain Barcelona,’s tech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UX/UI Designer in Spain Barcelona</dc:title>
  <dc:creator/>
  <dc:language>en</dc:language>
  <cp:keywords/>
  <dcterms:created xsi:type="dcterms:W3CDTF">2026-07-29T16:06:25Z</dcterms:created>
  <dcterms:modified xsi:type="dcterms:W3CDTF">2026-07-29T16:06:25Z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