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531b2d8aa5b76da9ad7d5a91d84882f041b455e"/>
    <w:p>
      <w:pPr>
        <w:pStyle w:val="Heading1"/>
      </w:pPr>
      <w:r>
        <w:t xml:space="preserve">The Strategic Importance of UX/UI Design in the Digital Economy of United States Houston</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Course: Business Technology and Design Innovation</w:t>
      </w:r>
      <w:r>
        <w:br/>
      </w:r>
      <w:r>
        <w:rPr>
          <w:bCs/>
          <w:b/>
          <w:iCs/>
          <w:i/>
          <w:bCs/>
          <w:b/>
        </w:rPr>
        <w:t xml:space="preserve">Instructor:</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In the contemporary digital landscape, the distinction between a functional product and a desirable one is defined by User Experience (UX) and User Interface (UI) design. As technological integration permeates every sector of the global economy, the role of a UX UI Designer has evolved from a peripheral creative position to a central strategic asset. This term paper examines the critical importance of UX UI Design within the specific economic and cultural context of United States Houston. Houston, as one of the largest metropolitan areas in Texas and a global hub for energy, healthcare, and aviation, presents unique challenges and opportunities for design professionals.</w:t>
      </w:r>
    </w:p>
    <w:p>
      <w:pPr>
        <w:pStyle w:val="BodyText"/>
      </w:pPr>
      <w:r>
        <w:t xml:space="preserve">The primary objective of this document is to analyze how effective UX UI strategies enhance business outcomes in United States Houston’s diverse market. By exploring the local industry demands, cultural nuances of the Houston population, and the intersection of traditional industries with digital innovation, this paper argues that investing in high-quality UX UI design is not merely an aesthetic choice but a fundamental driver of economic competitiveness in United States Houston.</w:t>
      </w:r>
    </w:p>
    <w:bookmarkEnd w:id="21"/>
    <w:bookmarkStart w:id="23" w:name="ii.-the-evolution-of-uxui-design"/>
    <w:p>
      <w:pPr>
        <w:pStyle w:val="Heading1"/>
      </w:pPr>
      <w:r>
        <w:t xml:space="preserve">II. The Evolution of UX/UI Design</w:t>
      </w:r>
    </w:p>
    <w:bookmarkStart w:id="22" w:name="X8e3b3244b097e00f545dcd4de3c4684e030f363"/>
    <w:p>
      <w:pPr>
        <w:pStyle w:val="Heading2"/>
      </w:pPr>
      <w:r>
        <w:t xml:space="preserve">A. Defining User Experience and User Interface</w:t>
      </w:r>
    </w:p>
    <w:p>
      <w:pPr>
        <w:pStyle w:val="FirstParagraph"/>
      </w:pPr>
      <w:r>
        <w:t xml:space="preserve">To understand the value proposition, one must first distinguish between UX and UI, though they are often conflated. User Experience (UX) design refers to the overall feel of a product or service. It encompasses usability, accessibility, performance, aesthetics, and utility. A good UX design ensures that the user can achieve their goal efficiently and satisfactorily. In contrast, User Interface (UI) design focuses on the visual elements—the screens, pages, icons, buttons—that users interact with. UI is about look and feel; it is the graphical layout of an application.</w:t>
      </w:r>
    </w:p>
    <w:p>
      <w:pPr>
        <w:pStyle w:val="BodyText"/>
      </w:pPr>
      <w:r>
        <w:t xml:space="preserve">In United States Houston, where many enterprises are transitioning from legacy systems to modern cloud-based solutions, the seamless integration of UX principles ensures that complex data becomes accessible. Meanwhile, robust UI design ensures that these tools are intuitive for a workforce that may have varying levels of digital literacy.</w:t>
      </w:r>
    </w:p>
    <w:bookmarkEnd w:id="22"/>
    <w:bookmarkEnd w:id="23"/>
    <w:bookmarkStart w:id="26" w:name="X89cbded824d0795c054fd15f8d90d842688c903"/>
    <w:p>
      <w:pPr>
        <w:pStyle w:val="Heading1"/>
      </w:pPr>
      <w:r>
        <w:t xml:space="preserve">III. The Unique Market Context of United States Houston</w:t>
      </w:r>
    </w:p>
    <w:bookmarkStart w:id="24" w:name="a.-industry-specific-design-challenges"/>
    <w:p>
      <w:pPr>
        <w:pStyle w:val="Heading2"/>
      </w:pPr>
      <w:r>
        <w:t xml:space="preserve">A. Industry-Specific Design Challenges</w:t>
      </w:r>
    </w:p>
    <w:p>
      <w:pPr>
        <w:pStyle w:val="FirstParagraph"/>
      </w:pPr>
      <w:r>
        <w:t xml:space="preserve">Houston’s economy is heavily anchored by four major sectors: Energy, Healthcare, Manufacturing, and Aerospace &amp; Defense. Each of these industries presents distinct UX/UI challenges for designers working in United States Houston.</w:t>
      </w:r>
    </w:p>
    <w:p>
      <w:pPr>
        <w:numPr>
          <w:ilvl w:val="0"/>
          <w:numId w:val="1001"/>
        </w:numPr>
        <w:pStyle w:val="Compact"/>
      </w:pPr>
      <w:r>
        <w:rPr>
          <w:bCs/>
          <w:b/>
        </w:rPr>
        <w:t xml:space="preserve">The Energy Sector:</w:t>
      </w:r>
      <w:r>
        <w:t xml:space="preserve"> </w:t>
      </w:r>
      <w:r>
        <w:t xml:space="preserve">With the ongoing transition toward renewable energy and smart grids, data visualization is paramount. A UX UI Designer in this sector must create dashboards that allow engineers to monitor complex systems in real-time without cognitive overload. The interface must be clean, precise, and capable of displaying vast amounts of data clearly.</w:t>
      </w:r>
    </w:p>
    <w:p>
      <w:pPr>
        <w:numPr>
          <w:ilvl w:val="0"/>
          <w:numId w:val="1001"/>
        </w:numPr>
        <w:pStyle w:val="Compact"/>
      </w:pPr>
      <w:r>
        <w:rPr>
          <w:bCs/>
          <w:b/>
        </w:rPr>
        <w:t xml:space="preserve">The Healthcare Sector:</w:t>
      </w:r>
      <w:r>
        <w:t xml:space="preserve"> </w:t>
      </w:r>
      <w:r>
        <w:t xml:space="preserve">Home to the Texas Medical Center, the largest medical complex in the world, Houston’s healthcare industry relies heavily on patient portals and electronic health records (EHR). Here, UX is a matter of safety. Poor design can lead to medical errors. Therefore, UX UI Designers must prioritize clarity, accessibility for elderly patients with visual impairments, and streamlined workflows for overworked medical staff.</w:t>
      </w:r>
    </w:p>
    <w:p>
      <w:pPr>
        <w:numPr>
          <w:ilvl w:val="0"/>
          <w:numId w:val="1001"/>
        </w:numPr>
        <w:pStyle w:val="Compact"/>
      </w:pPr>
      <w:r>
        <w:rPr>
          <w:bCs/>
          <w:b/>
        </w:rPr>
        <w:t xml:space="preserve">Aviation:</w:t>
      </w:r>
      <w:r>
        <w:t xml:space="preserve"> </w:t>
      </w:r>
      <w:r>
        <w:t xml:space="preserve">As the home of NASA’s Johnson Space Center and major aerospace manufacturers, precision is key. Interfaces used in simulation training or ground control require rigorous adherence to UI standards to prevent misinterpretation of critical information.</w:t>
      </w:r>
    </w:p>
    <w:bookmarkEnd w:id="24"/>
    <w:bookmarkStart w:id="25" w:name="Xf29db946673a62cefdf7af3cfc0376bfa7ad96c"/>
    <w:p>
      <w:pPr>
        <w:pStyle w:val="Heading2"/>
      </w:pPr>
      <w:r>
        <w:t xml:space="preserve">B. Cultural Diversity and User Centricity</w:t>
      </w:r>
    </w:p>
    <w:p>
      <w:pPr>
        <w:pStyle w:val="FirstParagraph"/>
      </w:pPr>
      <w:r>
        <w:t xml:space="preserve">Houston is one of the most diverse cities in the United States, with no single ethnic group forming a majority. This diversity requires UX UI Designers to adopt inclusive design principles. Digital products marketed or used in United States Houston must support multiple languages and respect cultural differences in iconography, color semantics, and content tone. A generic national strategy often fails in Houston; localized UX research is essential to ensure that digital interfaces resonate with the city’s multicultural population.</w:t>
      </w:r>
    </w:p>
    <w:bookmarkEnd w:id="25"/>
    <w:bookmarkEnd w:id="26"/>
    <w:bookmarkStart w:id="27" w:name="X78f5f80a3318217882fc5cc51f577a0064f1f0a"/>
    <w:p>
      <w:pPr>
        <w:pStyle w:val="Heading1"/>
      </w:pPr>
      <w:r>
        <w:t xml:space="preserve">IV. The Economic Impact of Design Thinking in United States Houston</w:t>
      </w:r>
    </w:p>
    <w:p>
      <w:pPr>
        <w:pStyle w:val="FirstParagraph"/>
      </w:pPr>
      <w:r>
        <w:t xml:space="preserve">The integration of design thinking into business strategy has been shown to outperform competitors significantly. For companies in United States Houston, this translates to tangible benefits:</w:t>
      </w:r>
    </w:p>
    <w:p>
      <w:pPr>
        <w:numPr>
          <w:ilvl w:val="0"/>
          <w:numId w:val="1002"/>
        </w:numPr>
        <w:pStyle w:val="Compact"/>
      </w:pPr>
      <w:r>
        <w:rPr>
          <w:bCs/>
          <w:b/>
        </w:rPr>
        <w:t xml:space="preserve">Increased Conversion Rates:</w:t>
      </w:r>
      <w:r>
        <w:t xml:space="preserve"> </w:t>
      </w:r>
      <w:r>
        <w:t xml:space="preserve">By optimizing the user journey through rigorous testing and UI refinement, local e-commerce and service platforms see higher engagement and conversion rates.</w:t>
      </w:r>
    </w:p>
    <w:p>
      <w:pPr>
        <w:numPr>
          <w:ilvl w:val="0"/>
          <w:numId w:val="1002"/>
        </w:numPr>
        <w:pStyle w:val="Compact"/>
      </w:pPr>
      <w:r>
        <w:rPr>
          <w:bCs/>
          <w:b/>
        </w:rPr>
        <w:t xml:space="preserve">Reduced Development Costs:</w:t>
      </w:r>
      <w:r>
        <w:t xml:space="preserve"> </w:t>
      </w:r>
      <w:r>
        <w:t xml:space="preserve">Identifying UX issues in the prototyping phase is significantly cheaper than fixing them after development. This efficiency is crucial for Houston’s growing startup ecosystem, which often operates with limited capital.</w:t>
      </w:r>
    </w:p>
    <w:p>
      <w:pPr>
        <w:numPr>
          <w:ilvl w:val="0"/>
          <w:numId w:val="1002"/>
        </w:numPr>
        <w:pStyle w:val="Compact"/>
      </w:pPr>
      <w:r>
        <w:t xml:space="preserve">Brand Loyalty: In a competitive market like United States Houston, where alternatives are readily available online, superior UX becomes a key differentiator. Customers return to platforms that are easy and pleasant to use.</w:t>
      </w:r>
    </w:p>
    <w:bookmarkEnd w:id="27"/>
    <w:bookmarkStart w:id="28" w:name="X2f5fed491690aff2fcfbb8e0d9f64be3580bb2e"/>
    <w:p>
      <w:pPr>
        <w:pStyle w:val="Heading1"/>
      </w:pPr>
      <w:r>
        <w:t xml:space="preserve">V. Educational and Professional Development</w:t>
      </w:r>
    </w:p>
    <w:p>
      <w:pPr>
        <w:pStyle w:val="FirstParagraph"/>
      </w:pPr>
      <w:r>
        <w:t xml:space="preserve">The demand for skilled UX UI Designers in United States Houston is outpacing the supply of qualified professionals. Local universities and community colleges are beginning to integrate design thinking into their curricula, but there remains a gap between academic theory and industry practice. Professionals in this field must possess not only technical skills in tools like Figma, Sketch, or Adobe XD but also soft skills such as empathy, communication with stakeholders, and the ability to conduct user research.</w:t>
      </w:r>
    </w:p>
    <w:p>
      <w:pPr>
        <w:pStyle w:val="BodyText"/>
      </w:pPr>
      <w:r>
        <w:t xml:space="preserve">Furthermore, continuous learning is imperative. The technology landscape changes rapidly. Designers in United States Houston must stay abreast of emerging trends such as Artificial Intelligence in design systems, voice user interfaces (VUI), and virtual reality experiences, particularly given the city’s strong ties to aerospace and industrial simulation.</w:t>
      </w:r>
    </w:p>
    <w:bookmarkEnd w:id="28"/>
    <w:bookmarkStart w:id="30" w:name="vi.-conclusion"/>
    <w:p>
      <w:pPr>
        <w:pStyle w:val="Heading1"/>
      </w:pPr>
      <w:r>
        <w:t xml:space="preserve">VI. Conclusion</w:t>
      </w:r>
    </w:p>
    <w:p>
      <w:pPr>
        <w:pStyle w:val="FirstParagraph"/>
      </w:pPr>
      <w:r>
        <w:t xml:space="preserve">In conclusion, the role of the UX UI Designer is pivotal to the ongoing digital transformation occurring within United States Houston. From optimizing complex energy grids to simplifying patient care interfaces, design professionals bridge the gap between human needs and technological capabilities. The unique industrial landscape and cultural diversity of United States Houston necessitate a nuanced approach to design—one that prioritizes clarity, accessibility, inclusivity, and efficiency.</w:t>
      </w:r>
    </w:p>
    <w:p>
      <w:pPr>
        <w:pStyle w:val="BodyText"/>
      </w:pPr>
      <w:r>
        <w:t xml:space="preserve">As United States Houston continues to grow as a global economic powerhouse, organizations that fail to invest in high-quality UX/UI design risk obsolescence. Conversely, those that recognize the strategic value of their designers will find themselves better positioned to innovate, retain customers, and lead their respective industries. Therefore, fostering a robust ecosystem for UX UI education and professional practice is essential for sustaining Houston’s economic vitality in the 21st century.</w:t>
      </w:r>
    </w:p>
    <w:p>
      <w:r>
        <w:pict>
          <v:rect style="width:0;height:1.5pt" o:hralign="center" o:hrstd="t" o:hr="t"/>
        </w:pict>
      </w:r>
    </w:p>
    <w:bookmarkStart w:id="29" w:name="vii.-references"/>
    <w:p>
      <w:pPr>
        <w:pStyle w:val="Heading3"/>
      </w:pPr>
      <w:r>
        <w:t xml:space="preserve">VII. References</w:t>
      </w:r>
    </w:p>
    <w:p>
      <w:pPr>
        <w:pStyle w:val="FirstParagraph"/>
      </w:pPr>
      <w:r>
        <w:t xml:space="preserve">Nielsen, J. (1994). Usability Engineering. Morgan Kaufmann.</w:t>
      </w:r>
      <w:r>
        <w:br/>
      </w:r>
      <w:r>
        <w:t xml:space="preserve">Norman, D. A. (2013). The Design of Everyday Things: Revised and Expanded Edition. Basic Books.</w:t>
      </w:r>
      <w:r>
        <w:br/>
      </w:r>
      <w:r>
        <w:t xml:space="preserve">Houston Business Journal Reports on Digital Transformation Trends in Energy and Healthcare Sectors.</w:t>
      </w:r>
      <w:r>
        <w:br/>
      </w:r>
      <w:r>
        <w:t xml:space="preserve">Texas Medical Center Strategic Plan on Digital Health Integration.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UX/UI Design in United States Houston</dc:title>
  <dc:creator/>
  <dc:language>en</dc:language>
  <cp:keywords/>
  <dcterms:created xsi:type="dcterms:W3CDTF">2026-07-29T16:09:07Z</dcterms:created>
  <dcterms:modified xsi:type="dcterms:W3CDTF">2026-07-29T16:09:07Z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