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bd784ba5570f3e8eab4de4127d5748114e693f4"/>
    <w:p>
      <w:pPr>
        <w:pStyle w:val="Heading1"/>
      </w:pPr>
      <w:r>
        <w:t xml:space="preserve">The Strategic Integration of the UX UI Designer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Digital Innovation Strategy</w:t>
      </w:r>
      <w:r>
        <w:br/>
      </w:r>
      <w:r>
        <w:t xml:space="preserve">: Academic Research Unit</w:t>
      </w:r>
      <w:r>
        <w:br/>
      </w:r>
      <w:r>
        <w:t xml:space="preserve">&lt; strong &gt; Subject: The Critical Importance of the UX UI Designer in the Evolving Tech Landscape of Vietnam Ho Chi Minh City</w:t>
      </w:r>
    </w:p>
    <w:bookmarkStart w:id="20" w:name="introduction"/>
    <w:p>
      <w:pPr>
        <w:pStyle w:val="Heading2"/>
      </w:pPr>
      <w:r>
        <w:t xml:space="preserve">1. Introduction</w:t>
      </w:r>
    </w:p>
    <w:p>
      <w:pPr>
        <w:pStyle w:val="FirstParagraph"/>
      </w:pPr>
      <w:r>
        <w:t xml:space="preserve">In the rapidly accelerating digital economy of Southeast Asia, Vietnam has emerged as a significant hub for technology and innovation. At the heart of this transformation is</w:t>
      </w:r>
      <w:r>
        <w:t xml:space="preserve"> </w:t>
      </w:r>
      <w:r>
        <w:rPr>
          <w:bCs/>
          <w:b/>
        </w:rPr>
        <w:t xml:space="preserve">Vietnam Ho Chi Minh City</w:t>
      </w:r>
      <w:r>
        <w:t xml:space="preserve">, a metropolis that serves as the nation’s economic engine and cultural heartbeat. As businesses across various sectors—ranging from fintech to e-commerce and healthcare—pivot toward digital-first strategies, the role of the</w:t>
      </w:r>
      <w:r>
        <w:t xml:space="preserve"> </w:t>
      </w:r>
      <w:r>
        <w:rPr>
          <w:bCs/>
          <w:b/>
        </w:rPr>
        <w:t xml:space="preserve">UX UI Designer</w:t>
      </w:r>
      <w:r>
        <w:t xml:space="preserve"> </w:t>
      </w:r>
      <w:r>
        <w:t xml:space="preserve">has transcended mere aesthetic enhancement to become a cornerstone of product viability and business success. This term paper explores the evolving definition, importance, and specific contextual challenges faced by the</w:t>
      </w:r>
      <w:r>
        <w:t xml:space="preserve"> </w:t>
      </w:r>
      <w:r>
        <w:rPr>
          <w:bCs/>
          <w:b/>
        </w:rPr>
        <w:t xml:space="preserve">UX UI Designer</w:t>
      </w:r>
      <w:r>
        <w:t xml:space="preserve"> </w:t>
      </w:r>
      <w:r>
        <w:t xml:space="preserve">within the unique socio-economic environment of</w:t>
      </w:r>
      <w:r>
        <w:t xml:space="preserve"> </w:t>
      </w:r>
      <w:r>
        <w:rPr>
          <w:bCs/>
          <w:b/>
        </w:rPr>
        <w:t xml:space="preserve">Vietnam Ho Chi Minh City</w:t>
      </w:r>
      <w:r>
        <w:t xml:space="preserve">.</w:t>
      </w:r>
    </w:p>
    <w:p>
      <w:pPr>
        <w:pStyle w:val="BodyText"/>
      </w:pPr>
      <w:r>
        <w:t xml:space="preserve">The convergence of User Experience (UX) and User Interface (UI) design represents a multidisciplinary approach to creating products that are not only visually appealing but also functional, accessible, and user-centric. In a city characterized by its vibrant youth demographic, rapid urbanization, and increasing smartphone penetration in</w:t>
      </w:r>
      <w:r>
        <w:t xml:space="preserve"> </w:t>
      </w:r>
      <w:r>
        <w:rPr>
          <w:bCs/>
          <w:b/>
        </w:rPr>
        <w:t xml:space="preserve">Vietnam Ho Chi Minh City</w:t>
      </w:r>
      <w:r>
        <w:t xml:space="preserve">, the demand for high-quality digital experiences has skyrocketed. Consequently, understanding the nuanced role of the</w:t>
      </w:r>
      <w:r>
        <w:t xml:space="preserve"> </w:t>
      </w:r>
      <w:r>
        <w:rPr>
          <w:bCs/>
          <w:b/>
        </w:rPr>
        <w:t xml:space="preserve">UX UI Designer</w:t>
      </w:r>
      <w:r>
        <w:t xml:space="preserve"> </w:t>
      </w:r>
      <w:r>
        <w:t xml:space="preserve">is essential for stakeholders looking to capture market share in this dynamic region.</w:t>
      </w:r>
    </w:p>
    <w:bookmarkEnd w:id="20"/>
    <w:bookmarkStart w:id="21" w:name="X9c0f86b19e122876977beb6a8811bc9e36b6816"/>
    <w:p>
      <w:pPr>
        <w:pStyle w:val="Heading2"/>
      </w:pPr>
      <w:r>
        <w:t xml:space="preserve">2. The Dual Nature of User Experience and User Interface Design</w:t>
      </w:r>
    </w:p>
    <w:p>
      <w:pPr>
        <w:pStyle w:val="FirstParagraph"/>
      </w:pPr>
      <w:r>
        <w:t xml:space="preserve">To fully appreciate the contribution of a</w:t>
      </w:r>
      <w:r>
        <w:t xml:space="preserve"> </w:t>
      </w:r>
      <w:r>
        <w:rPr>
          <w:bCs/>
          <w:b/>
        </w:rPr>
        <w:t xml:space="preserve">UX UI Designer</w:t>
      </w:r>
      <w:r>
        <w:t xml:space="preserve">, one must distinguish between the two disciplines while recognizing their symbiotic relationship. UX design focuses on the overall feel of an experience, emphasizing usability, accessibility, and efficiency. It involves extensive research into user behavior, persona creation, and journey mapping. In contrast, UI design deals with the visual aspects—typography, color theory, button placement—and how a user interacts with these elements.</w:t>
      </w:r>
    </w:p>
    <w:p>
      <w:pPr>
        <w:pStyle w:val="BodyText"/>
      </w:pPr>
      <w:r>
        <w:t xml:space="preserve">In the context of</w:t>
      </w:r>
      <w:r>
        <w:t xml:space="preserve"> </w:t>
      </w:r>
      <w:r>
        <w:rPr>
          <w:bCs/>
          <w:b/>
        </w:rPr>
        <w:t xml:space="preserve">Vietnam Ho Chi Minh City</w:t>
      </w:r>
      <w:r>
        <w:t xml:space="preserve">, where users often interact with multiple applications simultaneously for transportation (such as Grab or Be), food delivery, and banking (such as MoMo or Zalopay), the integration of seamless UX and intuitive UI is critical. A</w:t>
      </w:r>
      <w:r>
        <w:t xml:space="preserve"> </w:t>
      </w:r>
      <w:r>
        <w:rPr>
          <w:bCs/>
          <w:b/>
        </w:rPr>
        <w:t xml:space="preserve">UX UI Designer</w:t>
      </w:r>
      <w:r>
        <w:t xml:space="preserve"> </w:t>
      </w:r>
      <w:r>
        <w:t xml:space="preserve">in this market must ensure that digital interfaces reduce friction in an environment where speed and reliability are paramount. The designer acts as a translator between complex backend technologies and the end-user, ensuring that the digital product aligns with human expectations.</w:t>
      </w:r>
    </w:p>
    <w:bookmarkEnd w:id="21"/>
    <w:bookmarkStart w:id="22" w:name="Xfe4773afe71d69b24cfe0245d596d8bbd78ad5e"/>
    <w:p>
      <w:pPr>
        <w:pStyle w:val="Heading2"/>
      </w:pPr>
      <w:r>
        <w:t xml:space="preserve">3. Cultural Contextualization: Designing for Vietnamese Users</w:t>
      </w:r>
    </w:p>
    <w:p>
      <w:pPr>
        <w:pStyle w:val="FirstParagraph"/>
      </w:pPr>
      <w:r>
        <w:t xml:space="preserve">A significant challenge for any</w:t>
      </w:r>
      <w:r>
        <w:t xml:space="preserve"> </w:t>
      </w:r>
      <w:r>
        <w:rPr>
          <w:bCs/>
          <w:b/>
        </w:rPr>
        <w:t xml:space="preserve">UX UI Designer</w:t>
      </w:r>
      <w:r>
        <w:t xml:space="preserve"> </w:t>
      </w:r>
      <w:r>
        <w:t xml:space="preserve">operating in</w:t>
      </w:r>
      <w:r>
        <w:t xml:space="preserve"> </w:t>
      </w:r>
      <w:r>
        <w:rPr>
          <w:bCs/>
          <w:b/>
        </w:rPr>
        <w:t xml:space="preserve">Vietnam Ho Chi Minh City</w:t>
      </w:r>
      <w:r>
        <w:t xml:space="preserve"> </w:t>
      </w:r>
      <w:r>
        <w:t xml:space="preserve">is the need for deep cultural contextualization. Global design templates often fail to resonate with local users who have distinct preferences, behaviors, and digital literacy levels. For instance, Vietnamese users tend to prefer mobile-first designs due to high smartphone adoption rates in urban centers like</w:t>
      </w:r>
      <w:r>
        <w:t xml:space="preserve"> </w:t>
      </w:r>
      <w:r>
        <w:rPr>
          <w:bCs/>
          <w:b/>
        </w:rPr>
        <w:t xml:space="preserve">Vietnam Ho Chi Minh City</w:t>
      </w:r>
      <w:r>
        <w:t xml:space="preserve">.</w:t>
      </w:r>
    </w:p>
    <w:p>
      <w:pPr>
        <w:pStyle w:val="BodyText"/>
      </w:pPr>
      <w:r>
        <w:t xml:space="preserve">The</w:t>
      </w:r>
    </w:p>
    <w:p>
      <w:pPr>
        <w:pStyle w:val="BodyText"/>
      </w:pPr>
      <w:r>
        <w:t xml:space="preserve">UX UI Designer must account for local communication styles, which can be highly visual and social. Integrating features that leverage social proof, such as user reviews and influencer endorsements within the UI, is a strategy often employed successfully in this region. Furthermore, color psychology plays a vital role; understanding which colors evoke trust versus urgency in Vietnamese culture requires careful research by the designer. Ignoring these cultural nuances can lead to high bounce rates and poor user retention, highlighting why localized expertise from a skilled</w:t>
      </w:r>
      <w:r>
        <w:t xml:space="preserve"> </w:t>
      </w:r>
      <w:r>
        <w:rPr>
          <w:bCs/>
          <w:b/>
        </w:rPr>
        <w:t xml:space="preserve">UX UI Designer</w:t>
      </w:r>
      <w:r>
        <w:t xml:space="preserve"> </w:t>
      </w:r>
      <w:r>
        <w:t xml:space="preserve">is invaluable.</w:t>
      </w:r>
    </w:p>
    <w:bookmarkEnd w:id="22"/>
    <w:bookmarkStart w:id="23" w:name="economic-impact-and-talent-development"/>
    <w:p>
      <w:pPr>
        <w:pStyle w:val="Heading2"/>
      </w:pPr>
      <w:r>
        <w:t xml:space="preserve">4. Economic Impact and Talent Development</w:t>
      </w:r>
    </w:p>
    <w:p>
      <w:pPr>
        <w:pStyle w:val="FirstParagraph"/>
      </w:pPr>
      <w:r>
        <w:t xml:space="preserve">The rise of the</w:t>
      </w:r>
    </w:p>
    <w:p>
      <w:pPr>
        <w:pStyle w:val="BodyText"/>
      </w:pPr>
      <w:r>
        <w:t xml:space="preserve">UX UI Designer profession in</w:t>
      </w:r>
    </w:p>
    <w:p>
      <w:pPr>
        <w:pStyle w:val="BodyText"/>
      </w:pPr>
      <w:r>
        <w:t xml:space="preserve">Vietnam Ho Chi Minh City mirrors the city’s broader economic shift from manufacturing to services and technology. International tech companies are establishing regional hubs in</w:t>
      </w:r>
    </w:p>
    <w:p>
      <w:pPr>
        <w:pStyle w:val="BodyText"/>
      </w:pPr>
      <w:r>
        <w:t xml:space="preserve">Vietnam Ho Chi Minh City , seeking local talent that understands both global design standards and local consumer psychology. This has created a competitive job market, driving up salaries for experienced designers and encouraging universities to update their curricula.</w:t>
      </w:r>
    </w:p>
    <w:p>
      <w:pPr>
        <w:pStyle w:val="BodyText"/>
      </w:pPr>
      <w:r>
        <w:t xml:space="preserve">Moreover, the presence of a robust pool of</w:t>
      </w:r>
      <w:r>
        <w:t xml:space="preserve"> </w:t>
      </w:r>
      <w:r>
        <w:rPr>
          <w:bCs/>
          <w:b/>
        </w:rPr>
        <w:t xml:space="preserve">UX UI Designer</w:t>
      </w:r>
      <w:r>
        <w:t xml:space="preserve"> </w:t>
      </w:r>
      <w:r>
        <w:t xml:space="preserve">talent attracts foreign investment. Companies recognize that investing in high-quality design reduces development costs by catching usability issues early in the prototyping phase. In</w:t>
      </w:r>
    </w:p>
    <w:p>
      <w:pPr>
        <w:pStyle w:val="BodyText"/>
      </w:pPr>
      <w:r>
        <w:t xml:space="preserve">Vietnam Ho Chi Minh City, where startup ecosystems are booming, access to top-tier design talent is often a deciding factor for venture capitalists when evaluating new digital products.</w:t>
      </w:r>
    </w:p>
    <w:bookmarkEnd w:id="23"/>
    <w:bookmarkStart w:id="24" w:name="challenges-and-future-outlook"/>
    <w:p>
      <w:pPr>
        <w:pStyle w:val="Heading2"/>
      </w:pPr>
      <w:r>
        <w:t xml:space="preserve">5. Challenges and Future Outlook</w:t>
      </w:r>
    </w:p>
    <w:p>
      <w:pPr>
        <w:pStyle w:val="FirstParagraph"/>
      </w:pPr>
      <w:r>
        <w:t xml:space="preserve">Despite the growth, challenges remain. There is a gap between theoretical knowledge and practical application in many junior roles within</w:t>
      </w:r>
    </w:p>
    <w:p>
      <w:pPr>
        <w:pStyle w:val="BodyText"/>
      </w:pPr>
      <w:r>
        <w:t xml:space="preserve">Vietnam Ho Chi Minh City. Bridging this gap requires continuous learning, mentorship, and exposure to real-world projects. Additionally, as Artificial Intelligence (AI) begins to influence design tools, the</w:t>
      </w:r>
      <w:r>
        <w:t xml:space="preserve"> </w:t>
      </w:r>
      <w:r>
        <w:rPr>
          <w:bCs/>
          <w:b/>
        </w:rPr>
        <w:t xml:space="preserve">UX UI Designer</w:t>
      </w:r>
      <w:r>
        <w:t xml:space="preserve"> </w:t>
      </w:r>
      <w:r>
        <w:t xml:space="preserve">must adapt by focusing more on strategic thinking and emotional intelligence—areas where human insight still surpasses automated solutions.</w:t>
      </w:r>
    </w:p>
    <w:p>
      <w:pPr>
        <w:pStyle w:val="BodyText"/>
      </w:pPr>
      <w:r>
        <w:t xml:space="preserve">The future of design in</w:t>
      </w:r>
    </w:p>
    <w:p>
      <w:pPr>
        <w:pStyle w:val="BodyText"/>
      </w:pPr>
      <w:r>
        <w:t xml:space="preserve">Vietnam Ho Chi Minh City will likely see a greater emphasis on inclusive design, catering to an aging population and users with varying levels of digital literacy. The</w:t>
      </w:r>
      <w:r>
        <w:t xml:space="preserve"> </w:t>
      </w:r>
      <w:r>
        <w:rPr>
          <w:bCs/>
          <w:b/>
        </w:rPr>
        <w:t xml:space="preserve">UX UI Designer</w:t>
      </w:r>
      <w:r>
        <w:t xml:space="preserve"> </w:t>
      </w:r>
      <w:r>
        <w:t xml:space="preserve">will play a pivotal role in ensuring that the digital divide does not widen as technology becomes more prevalent.</w:t>
      </w:r>
    </w:p>
    <w:bookmarkEnd w:id="24"/>
    <w:bookmarkStart w:id="25" w:name="conclusion"/>
    <w:p>
      <w:pPr>
        <w:pStyle w:val="Heading2"/>
      </w:pPr>
      <w:r>
        <w:t xml:space="preserve">6. Conclusion</w:t>
      </w:r>
    </w:p>
    <w:p>
      <w:pPr>
        <w:pStyle w:val="FirstParagraph"/>
      </w:pPr>
      <w:r>
        <w:t xml:space="preserve">In conclusion, the</w:t>
      </w:r>
    </w:p>
    <w:p>
      <w:pPr>
        <w:pStyle w:val="BodyText"/>
      </w:pPr>
      <w:r>
        <w:t xml:space="preserve">UX UI Designer is no longer a peripheral creative role but a central strategic asset in the tech ecosystem of</w:t>
      </w:r>
    </w:p>
    <w:p>
      <w:pPr>
        <w:pStyle w:val="BodyText"/>
      </w:pPr>
      <w:r>
        <w:t xml:space="preserve">Vietnam Ho Chi Minh City. By blending technical proficiency with cultural empathy, these professionals enable businesses to create digital products that truly serve their users. As</w:t>
      </w:r>
    </w:p>
    <w:p>
      <w:pPr>
        <w:pStyle w:val="BodyText"/>
      </w:pPr>
      <w:r>
        <w:t xml:space="preserve">Vietnam Ho Chi Minh City continues to solidify its status as a regional innovation hub, the demand for skilled</w:t>
      </w:r>
      <w:r>
        <w:t xml:space="preserve"> </w:t>
      </w:r>
      <w:r>
        <w:rPr>
          <w:bCs/>
          <w:b/>
        </w:rPr>
        <w:t xml:space="preserve">UX UI Designer</w:t>
      </w:r>
      <w:r>
        <w:t xml:space="preserve"> </w:t>
      </w:r>
      <w:r>
        <w:t xml:space="preserve">professionals will only grow. Organizations that prioritize user-centered design and invest in this talent will be best positioned to thrive in the competitive digital landscape of Vietnam.</w:t>
      </w:r>
    </w:p>
    <w:p>
      <w:pPr>
        <w:pStyle w:val="BodyText"/>
      </w:pPr>
      <w:r>
        <w:rPr>
          <w:iCs/>
          <w:i/>
        </w:rPr>
        <w:t xml:space="preserve">This document is prepared for academic and professional reference regarding digital trends in Southeast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UX UI Designer in Vietnam Ho Chi Minh City</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