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Harare,</w:t>
      </w:r>
      <w:r>
        <w:t xml:space="preserve"> </w:t>
      </w:r>
      <w:r>
        <w:t xml:space="preserve">Zimbabwe</w:t>
      </w:r>
    </w:p>
    <w:bookmarkStart w:id="20" w:name="X265edd8ca91881024419280e8d78413d44c171a"/>
    <w:p>
      <w:pPr>
        <w:pStyle w:val="Heading1"/>
      </w:pPr>
      <w:r>
        <w:t xml:space="preserve">Bridging the Digital Divide:</w:t>
      </w:r>
      <w:r>
        <w:br/>
      </w:r>
      <w:r>
        <w:t xml:space="preserve">The Critical Role of UX/UI Design in Zimbabwe</w:t>
      </w:r>
    </w:p>
    <w:p>
      <w:pPr>
        <w:pStyle w:val="FirstParagraph"/>
      </w:pPr>
      <w:r>
        <w:rPr>
          <w:bCs/>
          <w:b/>
        </w:rPr>
        <w:t xml:space="preserve">A Term Paper on the Strategic Integration of User Experience and Interface Standards within the Harare Tech Ecosystem</w:t>
      </w:r>
    </w:p>
    <w:p>
      <w:pPr>
        <w:pStyle w:val="BodyText"/>
      </w:pPr>
      <w:r>
        <w:br/>
      </w:r>
    </w:p>
    <w:p>
      <w:pPr>
        <w:pStyle w:val="BodyText"/>
      </w:pPr>
      <w:r>
        <w:rPr>
          <w:iCs/>
          <w:i/>
        </w:rPr>
        <w:t xml:space="preserve">Premised on local context, economic realities, and global best practices.</w:t>
      </w:r>
    </w:p>
    <w:bookmarkEnd w:id="20"/>
    <w:bookmarkStart w:id="21" w:name="Xad3a09d1a498af8ced66e2c0798e3bd0673c5ce"/>
    <w:p>
      <w:pPr>
        <w:pStyle w:val="Heading2"/>
      </w:pPr>
      <w:r>
        <w:t xml:space="preserve">I. Introduction: The Digital Imperative in Zimbabwe Harare</w:t>
      </w:r>
    </w:p>
    <w:p>
      <w:pPr>
        <w:pStyle w:val="FirstParagraph"/>
      </w:pPr>
      <w:r>
        <w:t xml:space="preserve">In recent years, the Republic of Zimbabwe has witnessed a significant technological renaissance. Nowhere is this more evident than in the capital city,</w:t>
      </w:r>
      <w:r>
        <w:t xml:space="preserve"> </w:t>
      </w:r>
      <w:r>
        <w:rPr>
          <w:bCs/>
          <w:b/>
        </w:rPr>
        <w:t xml:space="preserve">Zimbabwe Harare</w:t>
      </w:r>
      <w:r>
        <w:t xml:space="preserve">. As mobile internet penetration increases and smartphone adoption becomes ubiquitous among the urban population, the demand for sophisticated digital products has surged. However, technology alone does not guarantee success; its efficacy lies in how users interact with it. This is where the role of a</w:t>
      </w:r>
      <w:r>
        <w:t xml:space="preserve"> </w:t>
      </w:r>
      <w:r>
        <w:rPr>
          <w:bCs/>
          <w:b/>
        </w:rPr>
        <w:t xml:space="preserve">UX UI Designer</w:t>
      </w:r>
      <w:r>
        <w:t xml:space="preserve"> </w:t>
      </w:r>
      <w:r>
        <w:t xml:space="preserve">becomes paramount.</w:t>
      </w:r>
    </w:p>
    <w:p>
      <w:pPr>
        <w:pStyle w:val="BodyText"/>
      </w:pPr>
      <w:r>
        <w:t xml:space="preserve">This term paper explores the critical necessity of User Experience (UX) and User Interface (UI) design within the specific socio-economic and cultural context of Harare. It argues that effective design is not merely an aesthetic luxury but a functional necessity for business viability, financial inclusion, and social connectivity in</w:t>
      </w:r>
      <w:r>
        <w:t xml:space="preserve"> </w:t>
      </w:r>
      <w:r>
        <w:rPr>
          <w:bCs/>
          <w:b/>
        </w:rPr>
        <w:t xml:space="preserve">Zimbabwe Harare</w:t>
      </w:r>
      <w:r>
        <w:t xml:space="preserve">. By examining local challenges such as data costs, hardware limitations, and digital literacy levels, this paper outlines how a skilled</w:t>
      </w:r>
      <w:r>
        <w:t xml:space="preserve"> </w:t>
      </w:r>
      <w:r>
        <w:rPr>
          <w:bCs/>
          <w:b/>
        </w:rPr>
        <w:t xml:space="preserve">UX UI Designer</w:t>
      </w:r>
      <w:r>
        <w:t xml:space="preserve"> </w:t>
      </w:r>
      <w:r>
        <w:t xml:space="preserve">can bridge the gap between complex software solutions and the end-user.</w:t>
      </w:r>
    </w:p>
    <w:bookmarkEnd w:id="21"/>
    <w:bookmarkStart w:id="22" w:name="ii.-defining-uxui-in-the-local-context"/>
    <w:p>
      <w:pPr>
        <w:pStyle w:val="Heading2"/>
      </w:pPr>
      <w:r>
        <w:t xml:space="preserve">II. Defining UX/UI in the Local Context</w:t>
      </w:r>
    </w:p>
    <w:p>
      <w:pPr>
        <w:pStyle w:val="FirstParagraph"/>
      </w:pPr>
      <w:r>
        <w:t xml:space="preserve">To understand the impact of design in Harare, one must first define what these terms mean beyond standard Western interpretations.</w:t>
      </w:r>
      <w:r>
        <w:t xml:space="preserve"> </w:t>
      </w:r>
      <w:r>
        <w:rPr>
          <w:bCs/>
          <w:b/>
        </w:rPr>
        <w:t xml:space="preserve">User Experience (UX)</w:t>
      </w:r>
      <w:r>
        <w:t xml:space="preserve"> </w:t>
      </w:r>
      <w:r>
        <w:t xml:space="preserve">refers to the overall feel of a user's interaction with an application or service, encompassing usability, accessibility, and performance.</w:t>
      </w:r>
      <w:r>
        <w:t xml:space="preserve"> </w:t>
      </w:r>
      <w:r>
        <w:rPr>
          <w:bCs/>
          <w:b/>
        </w:rPr>
        <w:t xml:space="preserve">User Interface (UI)</w:t>
      </w:r>
      <w:r>
        <w:t xml:space="preserve"> </w:t>
      </w:r>
      <w:r>
        <w:t xml:space="preserve">design focuses on the look and feel, visual hierarchy, and interactivity.</w:t>
      </w:r>
    </w:p>
    <w:p>
      <w:pPr>
        <w:pStyle w:val="BodyText"/>
      </w:pPr>
      <w:r>
        <w:t xml:space="preserve">In the context of</w:t>
      </w:r>
      <w:r>
        <w:t xml:space="preserve"> </w:t>
      </w:r>
      <w:r>
        <w:rPr>
          <w:bCs/>
          <w:b/>
        </w:rPr>
        <w:t xml:space="preserve">Zimbabwe Harare</w:t>
      </w:r>
      <w:r>
        <w:t xml:space="preserve">, these definitions must be adapted. The average user in Harare may possess varying levels of digital literacy. Furthermore, many users rely on older model smartphones with smaller screens and limited processing power due to import restrictions and high costs of new devices. Consequently, a</w:t>
      </w:r>
      <w:r>
        <w:t xml:space="preserve"> </w:t>
      </w:r>
      <w:r>
        <w:rPr>
          <w:bCs/>
          <w:b/>
        </w:rPr>
        <w:t xml:space="preserve">UX UI Designer</w:t>
      </w:r>
      <w:r>
        <w:t xml:space="preserve"> </w:t>
      </w:r>
      <w:r>
        <w:t xml:space="preserve">working in this region cannot simply replicate designs intended for high-end devices used in North America or Europe. They must prioritize lightweight architecture, intuitive navigation that requires minimal cognitive load, and visual clarity that transcends language barriers.</w:t>
      </w:r>
    </w:p>
    <w:bookmarkEnd w:id="22"/>
    <w:bookmarkStart w:id="26" w:name="Xa31e765c5be5b773ab978ff120b98dc23fd2f51"/>
    <w:p>
      <w:pPr>
        <w:pStyle w:val="Heading2"/>
      </w:pPr>
      <w:r>
        <w:t xml:space="preserve">III. Challenges Specific to the Harare Market</w:t>
      </w:r>
    </w:p>
    <w:bookmarkStart w:id="23" w:name="a.-data-sensitivity-and-connectivity"/>
    <w:p>
      <w:pPr>
        <w:pStyle w:val="Heading3"/>
      </w:pPr>
      <w:r>
        <w:t xml:space="preserve">A. Data Sensitivity and Connectivity</w:t>
      </w:r>
    </w:p>
    <w:p>
      <w:pPr>
        <w:pStyle w:val="FirstParagraph"/>
      </w:pPr>
      <w:r>
        <w:t xml:space="preserve">Data remains a precious commodity for many citizens in</w:t>
      </w:r>
      <w:r>
        <w:t xml:space="preserve"> </w:t>
      </w:r>
      <w:r>
        <w:rPr>
          <w:bCs/>
          <w:b/>
        </w:rPr>
        <w:t xml:space="preserve">Zimbabwe Harare</w:t>
      </w:r>
      <w:r>
        <w:t xml:space="preserve">. Internet data is relatively expensive compared to average income levels, leading users to be extremely cautious about consuming bandwidth. Heavy, image-laden websites or applications with excessive background processes will be quickly abandoned. A competent</w:t>
      </w:r>
      <w:r>
        <w:t xml:space="preserve"> </w:t>
      </w:r>
      <w:r>
        <w:rPr>
          <w:bCs/>
          <w:b/>
        </w:rPr>
        <w:t xml:space="preserve">UX UI Designer</w:t>
      </w:r>
      <w:r>
        <w:t xml:space="preserve"> </w:t>
      </w:r>
      <w:r>
        <w:t xml:space="preserve">must adopt a "data-light" philosophy, optimizing assets and streamlining user flows to minimize data usage while maximizing utility.</w:t>
      </w:r>
    </w:p>
    <w:bookmarkEnd w:id="23"/>
    <w:bookmarkStart w:id="24" w:name="b.-hardware-fragmentation"/>
    <w:p>
      <w:pPr>
        <w:pStyle w:val="Heading3"/>
      </w:pPr>
      <w:r>
        <w:t xml:space="preserve">B. Hardware Fragmentation</w:t>
      </w:r>
    </w:p>
    <w:p>
      <w:pPr>
        <w:pStyle w:val="FirstParagraph"/>
      </w:pPr>
      <w:r>
        <w:t xml:space="preserve">The mobile landscape in Harare is characterized by hardware fragmentation. Users operate on devices ranging from low-end Android phones to mid-range iPhones. Responsive design is not optional; it is a survival requirement for any digital product launched in this market. The</w:t>
      </w:r>
      <w:r>
        <w:t xml:space="preserve"> </w:t>
      </w:r>
      <w:r>
        <w:rPr>
          <w:bCs/>
          <w:b/>
        </w:rPr>
        <w:t xml:space="preserve">UX UI Designer</w:t>
      </w:r>
      <w:r>
        <w:t xml:space="preserve"> </w:t>
      </w:r>
      <w:r>
        <w:t xml:space="preserve">must ensure that interfaces are scalable and functional across different screen resolutions and aspect ratios, ensuring that no user feels excluded due to their hardware capabilities.</w:t>
      </w:r>
    </w:p>
    <w:bookmarkEnd w:id="24"/>
    <w:bookmarkStart w:id="25" w:name="c.-trust-and-financial-inclusion"/>
    <w:p>
      <w:pPr>
        <w:pStyle w:val="Heading3"/>
      </w:pPr>
      <w:r>
        <w:t xml:space="preserve">C. Trust and Financial Inclusion</w:t>
      </w:r>
    </w:p>
    <w:p>
      <w:pPr>
        <w:pStyle w:val="FirstParagraph"/>
      </w:pPr>
      <w:r>
        <w:t xml:space="preserve">A significant portion of Harare’s commerce has moved online through mobile money platforms like EcoCash. Trust in digital transactions is fragile. Users need to feel secure when entering personal information or making payments here. UI design plays a crucial role in establishing this trust through clear visual cues, transparent feedback mechanisms (such as loading states and success messages), and robust error handling. Poor design can lead to financial errors, eroding user confidence rapidly.</w:t>
      </w:r>
    </w:p>
    <w:bookmarkEnd w:id="25"/>
    <w:bookmarkEnd w:id="26"/>
    <w:bookmarkStart w:id="27" w:name="X4e09c3ab12950cb40be1fc5b41dce6f46fe04a3"/>
    <w:p>
      <w:pPr>
        <w:pStyle w:val="Heading2"/>
      </w:pPr>
      <w:r>
        <w:t xml:space="preserve">IV. The Role of the UX/UI Designer as a Cultural Translator</w:t>
      </w:r>
    </w:p>
    <w:p>
      <w:pPr>
        <w:pStyle w:val="FirstParagraph"/>
      </w:pPr>
      <w:r>
        <w:t xml:space="preserve">A</w:t>
      </w:r>
      <w:r>
        <w:t xml:space="preserve"> </w:t>
      </w:r>
      <w:r>
        <w:rPr>
          <w:bCs/>
          <w:b/>
        </w:rPr>
        <w:t xml:space="preserve">UX UI Designer</w:t>
      </w:r>
      <w:r>
        <w:t xml:space="preserve"> </w:t>
      </w:r>
      <w:r>
        <w:t xml:space="preserve">in Harare acts as a cultural translator. They must understand the nuances of local communication styles, humor, and color symbolism. For instance, while red often signifies danger or error in Western design theory, it may also be associated with celebration or specific cultural events depending on the demographic being targeted.</w:t>
      </w:r>
    </w:p>
    <w:p>
      <w:pPr>
        <w:pStyle w:val="BodyText"/>
      </w:pPr>
      <w:r>
        <w:t xml:space="preserve">Furthermore, language diversity is key. While English is widely used in business interfaces in</w:t>
      </w:r>
      <w:r>
        <w:t xml:space="preserve"> </w:t>
      </w:r>
      <w:r>
        <w:rPr>
          <w:bCs/>
          <w:b/>
        </w:rPr>
        <w:t xml:space="preserve">Zimbabwe Harare</w:t>
      </w:r>
      <w:r>
        <w:t xml:space="preserve">, incorporating Shona and Ndebele phrases where appropriate can enhance user comfort and adoption rates. A</w:t>
      </w:r>
      <w:r>
        <w:t xml:space="preserve"> </w:t>
      </w:r>
      <w:r>
        <w:rPr>
          <w:bCs/>
          <w:b/>
        </w:rPr>
        <w:t xml:space="preserve">UX UI Designer</w:t>
      </w:r>
      <w:r>
        <w:t xml:space="preserve"> </w:t>
      </w:r>
      <w:r>
        <w:t xml:space="preserve">must conduct user research within the local community to gather insights on how people naturally navigate digital spaces. This empathetic approach ensures that the final product is not just functional, but also culturally resonant.</w:t>
      </w:r>
    </w:p>
    <w:bookmarkEnd w:id="27"/>
    <w:bookmarkStart w:id="28" w:name="Xe47355547aeb3967906e6682ba9d2f07099bdb4"/>
    <w:p>
      <w:pPr>
        <w:pStyle w:val="Heading2"/>
      </w:pPr>
      <w:r>
        <w:t xml:space="preserve">V. Economic Opportunities and Career Trajectories</w:t>
      </w:r>
    </w:p>
    <w:p>
      <w:pPr>
        <w:pStyle w:val="FirstParagraph"/>
      </w:pPr>
      <w:r>
        <w:t xml:space="preserve">The rise of tech hubs such as iHub Zimbabwe in Harare has created a growing demand for qualified</w:t>
      </w:r>
      <w:r>
        <w:t xml:space="preserve"> </w:t>
      </w:r>
      <w:r>
        <w:rPr>
          <w:bCs/>
          <w:b/>
        </w:rPr>
        <w:t xml:space="preserve">UX UI Designers</w:t>
      </w:r>
      <w:r>
        <w:t xml:space="preserve">. Startups in fintech, agritech, and e-commerce are competing for user attention in an increasingly crowded market. These companies realize that a superior user experience is their key differentiator. Consequently, there is a booming job market for designers who understand the local context.</w:t>
      </w:r>
    </w:p>
    <w:p>
      <w:pPr>
        <w:pStyle w:val="BodyText"/>
      </w:pPr>
      <w:r>
        <w:t xml:space="preserve">Moreover, remote work opportunities have expanded the horizon for Harare-based</w:t>
      </w:r>
      <w:r>
        <w:t xml:space="preserve"> </w:t>
      </w:r>
      <w:r>
        <w:rPr>
          <w:bCs/>
          <w:b/>
        </w:rPr>
        <w:t xml:space="preserve">UX UI Designers</w:t>
      </w:r>
      <w:r>
        <w:t xml:space="preserve">. By adhering to global standards while leveraging local cost advantages, designers from</w:t>
      </w:r>
      <w:r>
        <w:t xml:space="preserve"> </w:t>
      </w:r>
      <w:r>
        <w:rPr>
          <w:bCs/>
          <w:b/>
        </w:rPr>
        <w:t xml:space="preserve">Zimbabwe Harare</w:t>
      </w:r>
      <w:r>
        <w:t xml:space="preserve"> </w:t>
      </w:r>
      <w:r>
        <w:t xml:space="preserve">can compete on the international stage. This requires a rigorous commitment to continuous learning and staying updated with global trends in design tools like Figma and Adobe XD, as well as emerging technologies like AI-driven interface personalization.</w:t>
      </w:r>
    </w:p>
    <w:bookmarkEnd w:id="28"/>
    <w:bookmarkStart w:id="29" w:name="X3c52eb38027671c578ef1bc411044bfd3f95a51"/>
    <w:p>
      <w:pPr>
        <w:pStyle w:val="Heading2"/>
      </w:pPr>
      <w:r>
        <w:t xml:space="preserve">VI. Conclusion: Designing for Resilience and Growth</w:t>
      </w:r>
    </w:p>
    <w:p>
      <w:pPr>
        <w:pStyle w:val="FirstParagraph"/>
      </w:pPr>
      <w:r>
        <w:t xml:space="preserve">In conclusion, the integration of professional</w:t>
      </w:r>
      <w:r>
        <w:t xml:space="preserve"> </w:t>
      </w:r>
      <w:r>
        <w:rPr>
          <w:bCs/>
          <w:b/>
        </w:rPr>
        <w:t xml:space="preserve">UX UI Design</w:t>
      </w:r>
      <w:r>
        <w:t xml:space="preserve"> </w:t>
      </w:r>
      <w:r>
        <w:t xml:space="preserve">is a transformative force in</w:t>
      </w:r>
      <w:r>
        <w:t xml:space="preserve"> </w:t>
      </w:r>
      <w:r>
        <w:rPr>
          <w:bCs/>
          <w:b/>
        </w:rPr>
        <w:t xml:space="preserve">Zimbabwe Harare</w:t>
      </w:r>
      <w:r>
        <w:t xml:space="preserve">. It is not merely about making apps look pretty; it is about solving real-world problems faced by millions of users who navigate complex digital landscapes with limited resources. As the digital economy of Zimbabwe continues to mature, the demand for empathetic, efficient, and culturally aware design will only increase.</w:t>
      </w:r>
    </w:p>
    <w:p>
      <w:pPr>
        <w:pStyle w:val="BodyText"/>
      </w:pPr>
      <w:r>
        <w:t xml:space="preserve">For businesses operating in</w:t>
      </w:r>
      <w:r>
        <w:t xml:space="preserve"> </w:t>
      </w:r>
      <w:r>
        <w:rPr>
          <w:bCs/>
          <w:b/>
        </w:rPr>
        <w:t xml:space="preserve">Zimbabwe Harare</w:t>
      </w:r>
      <w:r>
        <w:t xml:space="preserve">, investing in a skilled</w:t>
      </w:r>
      <w:r>
        <w:t xml:space="preserve"> </w:t>
      </w:r>
      <w:r>
        <w:rPr>
          <w:bCs/>
          <w:b/>
        </w:rPr>
        <w:t xml:space="preserve">UX UI Designer</w:t>
      </w:r>
      <w:r>
        <w:t xml:space="preserve"> </w:t>
      </w:r>
      <w:r>
        <w:t xml:space="preserve">is an investment in user retention and brand loyalty. For students and professionals looking to enter the tech sector, mastering these skills offers a pathway to both local impact and global opportunity. Ultimately, good design empowers users, fosters digital inclusion, and drives the economic progress of the region. The future of Harare’s tech ecosystem depends on designers who can harmonize international best practices with local realities.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UX/UI Design in Harare, Zimbabwe</dc:title>
  <dc:creator/>
  <cp:keywords/>
  <dcterms:created xsi:type="dcterms:W3CDTF">2026-07-29T15:32:40Z</dcterms:created>
  <dcterms:modified xsi:type="dcterms:W3CDTF">2026-07-29T15:32:40Z</dcterms:modified>
</cp:coreProperties>
</file>

<file path=docProps/custom.xml><?xml version="1.0" encoding="utf-8"?>
<Properties xmlns="http://schemas.openxmlformats.org/officeDocument/2006/custom-properties" xmlns:vt="http://schemas.openxmlformats.org/officeDocument/2006/docPropsVTypes"/>
</file>