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France</w:t>
      </w:r>
      <w:r>
        <w:t xml:space="preserve"> </w:t>
      </w:r>
      <w:r>
        <w:t xml:space="preserve">Paris</w:t>
      </w:r>
    </w:p>
    <w:bookmarkStart w:id="27" w:name="X463c4d4eb1991682987e575d00bf3fa46efa12d"/>
    <w:p>
      <w:pPr>
        <w:pStyle w:val="Heading1"/>
      </w:pPr>
      <w:r>
        <w:t xml:space="preserve">The Role and Practice of the Veterinarian in France Paris</w:t>
      </w:r>
    </w:p>
    <w:p>
      <w:pPr>
        <w:pStyle w:val="FirstParagraph"/>
      </w:pPr>
      <w:r>
        <w:rPr>
          <w:bCs/>
          <w:b/>
        </w:rPr>
        <w:t xml:space="preserve">Date:</w:t>
      </w:r>
      <w:r>
        <w:t xml:space="preserve"> </w:t>
      </w:r>
      <w:r>
        <w:t xml:space="preserve">October 24, 2023</w:t>
      </w:r>
      <w:r>
        <w:br/>
      </w:r>
      <w:r>
        <w:rPr>
          <w:bCs/>
          <w:b/>
        </w:rPr>
        <w:t xml:space="preserve">Subject:</w:t>
      </w:r>
      <w:r>
        <w:t xml:space="preserve">Veterinary Medicine and Urban Health Policy</w:t>
      </w:r>
      <w:r>
        <w:br/>
      </w:r>
      <w:r>
        <w:rPr>
          <w:bCs/>
          <w:b/>
        </w:rPr>
        <w:t xml:space="preserve">Institution:</w:t>
      </w:r>
      <w:r>
        <w:t xml:space="preserve">Academic Term Paper Submission</w:t>
      </w:r>
    </w:p>
    <w:bookmarkStart w:id="20" w:name="introduction"/>
    <w:p>
      <w:pPr>
        <w:pStyle w:val="Heading2"/>
      </w:pPr>
      <w:r>
        <w:t xml:space="preserve">Introduction</w:t>
      </w:r>
    </w:p>
    <w:p>
      <w:pPr>
        <w:pStyle w:val="FirstParagraph"/>
      </w:pPr>
      <w:r>
        <w:t xml:space="preserve">The city of</w:t>
      </w:r>
      <w:r>
        <w:t xml:space="preserve"> </w:t>
      </w:r>
      <w:hyperlink w:anchor="Xa39a3ee5e6b4b0d3255bfef95601890afd80709">
        <w:r>
          <w:rPr>
            <w:rStyle w:val="Hyperlink"/>
          </w:rPr>
          <w:t xml:space="preserve">France Paris</w:t>
        </w:r>
      </w:hyperlink>
      <w:r>
        <w:t xml:space="preserve">, renowned globally for its culture, history, and urban density, presents a unique environment for the practice of veterinary medicine. As one of the most populous metropolitan areas in Europe,</w:t>
      </w:r>
      <w:r>
        <w:t xml:space="preserve"> </w:t>
      </w:r>
      <w:hyperlink w:anchor="Xa39a3ee5e6b4b0d3255bfef95601890afd80709">
        <w:r>
          <w:rPr>
            <w:rStyle w:val="Hyperlink"/>
          </w:rPr>
          <w:t xml:space="preserve">France Paris</w:t>
        </w:r>
      </w:hyperlink>
      <w:r>
        <w:t xml:space="preserve"> </w:t>
      </w:r>
      <w:r>
        <w:t xml:space="preserve">is home to millions of residents who rely on companion animals such as dogs and cats for companionship. Consequently, the role of the</w:t>
      </w:r>
      <w:r>
        <w:t xml:space="preserve"> </w:t>
      </w:r>
      <w:r>
        <w:rPr>
          <w:bCs/>
          <w:b/>
        </w:rPr>
        <w:t xml:space="preserve">Veterinarian</w:t>
      </w:r>
      <w:r>
        <w:t xml:space="preserve"> </w:t>
      </w:r>
      <w:r>
        <w:t xml:space="preserve">in this specific geographic and cultural context extends far beyond traditional animal care. This term paper explores the multifaceted responsibilities of the</w:t>
      </w:r>
      <w:r>
        <w:t xml:space="preserve"> </w:t>
      </w:r>
      <w:r>
        <w:rPr>
          <w:bCs/>
          <w:b/>
        </w:rPr>
        <w:t xml:space="preserve">Veterinarian</w:t>
      </w:r>
      <w:r>
        <w:t xml:space="preserve"> </w:t>
      </w:r>
      <w:r>
        <w:t xml:space="preserve">within</w:t>
      </w:r>
      <w:r>
        <w:t xml:space="preserve"> </w:t>
      </w:r>
      <w:hyperlink w:anchor="Xa39a3ee5e6b4b0d3255bfef95601890afd80709">
        <w:r>
          <w:rPr>
            <w:rStyle w:val="Hyperlink"/>
          </w:rPr>
          <w:t xml:space="preserve">France Paris</w:t>
        </w:r>
      </w:hyperlink>
      <w:r>
        <w:t xml:space="preserve">, examining regulatory frameworks, public health implications, specialized urban services, and the evolving relationship between humans and animals in a high-density urban setting. The primary thesis of this document is that in</w:t>
      </w:r>
      <w:r>
        <w:t xml:space="preserve"> </w:t>
      </w:r>
      <w:hyperlink w:anchor="Xa39a3ee5e6b4b0d3255bfef95601890afd80709">
        <w:r>
          <w:rPr>
            <w:rStyle w:val="Hyperlink"/>
          </w:rPr>
          <w:t xml:space="preserve">France Paris</w:t>
        </w:r>
      </w:hyperlink>
      <w:r>
        <w:t xml:space="preserve">, the modern</w:t>
      </w:r>
      <w:r>
        <w:t xml:space="preserve"> </w:t>
      </w:r>
      <w:r>
        <w:rPr>
          <w:bCs/>
          <w:b/>
        </w:rPr>
        <w:t xml:space="preserve">Veterinarian</w:t>
      </w:r>
      <w:r>
        <w:t xml:space="preserve"> </w:t>
      </w:r>
      <w:r>
        <w:t xml:space="preserve">acts not only as a medical professional for animals but also as a critical public health officer and social service provider, adapting to the unique challenges of one of the world's most iconic cities.</w:t>
      </w:r>
    </w:p>
    <w:bookmarkEnd w:id="20"/>
    <w:bookmarkStart w:id="21" w:name="X9ba866eadfccb6c6f516f0c708897d151e16032"/>
    <w:p>
      <w:pPr>
        <w:pStyle w:val="Heading2"/>
      </w:pPr>
      <w:r>
        <w:t xml:space="preserve">The Regulatory Landscape and Professional Standards in France Paris</w:t>
      </w:r>
    </w:p>
    <w:p>
      <w:pPr>
        <w:pStyle w:val="FirstParagraph"/>
      </w:pPr>
      <w:r>
        <w:t xml:space="preserve">To understand the practice of veterinary medicine in</w:t>
      </w:r>
      <w:r>
        <w:t xml:space="preserve"> </w:t>
      </w:r>
      <w:hyperlink w:anchor="Xa39a3ee5e6b4b0d3255bfef95601890afd80709">
        <w:r>
          <w:rPr>
            <w:rStyle w:val="Hyperlink"/>
          </w:rPr>
          <w:t xml:space="preserve">France Paris</w:t>
        </w:r>
      </w:hyperlink>
      <w:r>
        <w:t xml:space="preserve">, one must first examine the rigorous regulatory environment established by French law. The profession is strictly governed by the</w:t>
      </w:r>
      <w:r>
        <w:t xml:space="preserve"> </w:t>
      </w:r>
      <w:r>
        <w:rPr>
          <w:iCs/>
          <w:i/>
        </w:rPr>
        <w:t xml:space="preserve">Code Rural et de la Pêche Maritime</w:t>
      </w:r>
      <w:r>
        <w:t xml:space="preserve"> </w:t>
      </w:r>
      <w:r>
        <w:t xml:space="preserve">(Rural and Maritime Fishing Code) and professional orders that ensure high standards of ethics and competence. In</w:t>
      </w:r>
      <w:r>
        <w:t xml:space="preserve"> </w:t>
      </w:r>
      <w:hyperlink w:anchor="Xa39a3ee5e6b4b0d3255bfef95601890afd80709">
        <w:r>
          <w:rPr>
            <w:rStyle w:val="Hyperlink"/>
          </w:rPr>
          <w:t xml:space="preserve">France Paris</w:t>
        </w:r>
      </w:hyperlink>
      <w:r>
        <w:t xml:space="preserve">, any individual wishing to operate as a</w:t>
      </w:r>
      <w:r>
        <w:t xml:space="preserve"> </w:t>
      </w:r>
      <w:r>
        <w:rPr>
          <w:bCs/>
          <w:b/>
        </w:rPr>
        <w:t xml:space="preserve">Veterinarian</w:t>
      </w:r>
      <w:r>
        <w:t xml:space="preserve"> </w:t>
      </w:r>
      <w:r>
        <w:t xml:space="preserve">must hold a state diploma recognized across the European Union. This harmonization allows for a steady influx of skilled professionals but also intensifies competition and raises the bar for clinical excellence.</w:t>
      </w:r>
    </w:p>
    <w:p>
      <w:pPr>
        <w:pStyle w:val="BodyText"/>
      </w:pPr>
      <w:r>
        <w:t xml:space="preserve">The French government mandates that all</w:t>
      </w:r>
      <w:r>
        <w:t xml:space="preserve"> </w:t>
      </w:r>
      <w:r>
        <w:rPr>
          <w:bCs/>
          <w:b/>
        </w:rPr>
        <w:t xml:space="preserve">Veterinarian</w:t>
      </w:r>
      <w:r>
        <w:t xml:space="preserve"> </w:t>
      </w:r>
      <w:r>
        <w:t xml:space="preserve">practices in</w:t>
      </w:r>
      <w:r>
        <w:t xml:space="preserve"> </w:t>
      </w:r>
      <w:hyperlink w:anchor="Xa39a3ee5e6b4b0d3255bfef95601890afd80709">
        <w:r>
          <w:rPr>
            <w:rStyle w:val="Hyperlink"/>
          </w:rPr>
          <w:t xml:space="preserve">France Paris</w:t>
        </w:r>
      </w:hyperlink>
      <w:r>
        <w:t xml:space="preserve"> </w:t>
      </w:r>
      <w:r>
        <w:t xml:space="preserve">adhere to strict hygiene and safety protocols, reflecting the city's commitment to public health. Unlike rural settings where livestock management may dominate, urban clinics in</w:t>
      </w:r>
      <w:r>
        <w:t xml:space="preserve"> </w:t>
      </w:r>
      <w:hyperlink w:anchor="Xa39a3ee5e6b4b0d3255bfef95601890afd80709">
        <w:r>
          <w:rPr>
            <w:rStyle w:val="Hyperlink"/>
          </w:rPr>
          <w:t xml:space="preserve">France Paris</w:t>
        </w:r>
      </w:hyperlink>
      <w:r>
        <w:t xml:space="preserve"> </w:t>
      </w:r>
      <w:r>
        <w:t xml:space="preserve">are heavily regulated regarding waste disposal, zoonotic disease prevention, and biosecurity. The</w:t>
      </w:r>
      <w:r>
        <w:t xml:space="preserve"> </w:t>
      </w:r>
      <w:r>
        <w:rPr>
          <w:bCs/>
          <w:b/>
        </w:rPr>
        <w:t xml:space="preserve">Veterinarian</w:t>
      </w:r>
      <w:r>
        <w:t xml:space="preserve"> </w:t>
      </w:r>
      <w:r>
        <w:t xml:space="preserve">serves as a gatekeeper in this regulatory framework, ensuring that pets are vaccinated against rabies (though France is technically rabies-free, international travel requirements persist), registered with the government via the</w:t>
      </w:r>
      <w:r>
        <w:t xml:space="preserve"> </w:t>
      </w:r>
      <w:r>
        <w:rPr>
          <w:iCs/>
          <w:i/>
        </w:rPr>
        <w:t xml:space="preserve">Système d'Identification des Carnivores Domesticques</w:t>
      </w:r>
      <w:r>
        <w:t xml:space="preserve"> </w:t>
      </w:r>
      <w:r>
        <w:t xml:space="preserve">(SICAD), and compliant with local noise and nuisance ordinances. This legal oversight underscores the significant responsibility borne by each</w:t>
      </w:r>
      <w:r>
        <w:t xml:space="preserve"> </w:t>
      </w:r>
      <w:r>
        <w:rPr>
          <w:bCs/>
          <w:b/>
        </w:rPr>
        <w:t xml:space="preserve">Veterinarian</w:t>
      </w:r>
      <w:r>
        <w:t xml:space="preserve"> </w:t>
      </w:r>
      <w:r>
        <w:t xml:space="preserve">operating within the capital.</w:t>
      </w:r>
    </w:p>
    <w:bookmarkEnd w:id="21"/>
    <w:bookmarkStart w:id="22" w:name="Xd380fc533ec3e6253478c2b2576deeb718db3cd"/>
    <w:p>
      <w:pPr>
        <w:pStyle w:val="Heading2"/>
      </w:pPr>
      <w:r>
        <w:t xml:space="preserve">Zoonotic Diseases and Public Health Security</w:t>
      </w:r>
    </w:p>
    <w:p>
      <w:pPr>
        <w:pStyle w:val="FirstParagraph"/>
      </w:pPr>
      <w:r>
        <w:t xml:space="preserve">One of the most critical functions of the</w:t>
      </w:r>
      <w:r>
        <w:t xml:space="preserve"> </w:t>
      </w:r>
      <w:r>
        <w:rPr>
          <w:bCs/>
          <w:b/>
        </w:rPr>
        <w:t xml:space="preserve">Veterinarian</w:t>
      </w:r>
      <w:r>
        <w:t xml:space="preserve"> </w:t>
      </w:r>
      <w:r>
        <w:t xml:space="preserve">in</w:t>
      </w:r>
      <w:r>
        <w:t xml:space="preserve"> </w:t>
      </w:r>
      <w:hyperlink w:anchor="Xa39a3ee5e6b4b0d3255bfef95601890afd80709">
        <w:r>
          <w:rPr>
            <w:rStyle w:val="Hyperlink"/>
          </w:rPr>
          <w:t xml:space="preserve">France Paris</w:t>
        </w:r>
      </w:hyperlink>
      <w:r>
        <w:t xml:space="preserve"> </w:t>
      </w:r>
      <w:r>
        <w:t xml:space="preserve">is the prevention and control of zoonotic diseases—illnesses that can be transmitted from animals to humans. In a densely populated metropolis like</w:t>
      </w:r>
      <w:r>
        <w:t xml:space="preserve"> </w:t>
      </w:r>
      <w:hyperlink w:anchor="Xa39a3ee5e6b4b0d3255bfef95601890afd80709">
        <w:r>
          <w:rPr>
            <w:rStyle w:val="Hyperlink"/>
          </w:rPr>
          <w:t xml:space="preserve">France Paris</w:t>
        </w:r>
      </w:hyperlink>
      <w:r>
        <w:t xml:space="preserve">, the proximity between humans, domestic pets, and urban wildlife (such as rats and pigeons) creates a complex epidemiological landscape. The</w:t>
      </w:r>
      <w:r>
        <w:t xml:space="preserve"> </w:t>
      </w:r>
      <w:r>
        <w:rPr>
          <w:bCs/>
          <w:b/>
        </w:rPr>
        <w:t xml:space="preserve">Veterinarian</w:t>
      </w:r>
      <w:r>
        <w:t xml:space="preserve"> </w:t>
      </w:r>
      <w:r>
        <w:t xml:space="preserve">is often the first line of defense in identifying potential outbreaks of leptospirosis, ringworm, or parasitic infections that could spread through apartment complexes or public parks.</w:t>
      </w:r>
    </w:p>
    <w:p>
      <w:pPr>
        <w:pStyle w:val="BodyText"/>
      </w:pPr>
      <w:r>
        <w:t xml:space="preserve">Furthermore, the role of the</w:t>
      </w:r>
      <w:r>
        <w:t xml:space="preserve"> </w:t>
      </w:r>
      <w:r>
        <w:rPr>
          <w:bCs/>
          <w:b/>
        </w:rPr>
        <w:t xml:space="preserve">Veterinarian</w:t>
      </w:r>
      <w:r>
        <w:t xml:space="preserve"> </w:t>
      </w:r>
      <w:r>
        <w:t xml:space="preserve">has expanded significantly in response to global health crises. During recent pandemics, veterinary networks in</w:t>
      </w:r>
      <w:r>
        <w:t xml:space="preserve"> </w:t>
      </w:r>
      <w:hyperlink w:anchor="Xa39a3ee5e6b4b0d3255bfef95601890afd80709">
        <w:r>
          <w:rPr>
            <w:rStyle w:val="Hyperlink"/>
          </w:rPr>
          <w:t xml:space="preserve">France Paris</w:t>
        </w:r>
      </w:hyperlink>
      <w:r>
        <w:t xml:space="preserve"> </w:t>
      </w:r>
      <w:r>
        <w:t xml:space="preserve">were integrated into broader public health surveillance systems. The ability of a</w:t>
      </w:r>
      <w:r>
        <w:t xml:space="preserve"> </w:t>
      </w:r>
      <w:r>
        <w:rPr>
          <w:bCs/>
          <w:b/>
        </w:rPr>
        <w:t xml:space="preserve">Veterinarian</w:t>
      </w:r>
      <w:r>
        <w:t xml:space="preserve"> </w:t>
      </w:r>
      <w:r>
        <w:t xml:space="preserve">to monitor animal populations for emerging pathogens provides early warning signals that protect human health. This "One Health" approach, which recognizes the interconnection between people, animals, and the environment, is particularly vital in</w:t>
      </w:r>
      <w:r>
        <w:t xml:space="preserve"> </w:t>
      </w:r>
      <w:hyperlink w:anchor="Xa39a3ee5e6b4b0d3255bfef95601890afd80709">
        <w:r>
          <w:rPr>
            <w:rStyle w:val="Hyperlink"/>
          </w:rPr>
          <w:t xml:space="preserve">France Paris</w:t>
        </w:r>
      </w:hyperlink>
      <w:r>
        <w:t xml:space="preserve">, where environmental factors such as pollution and urban heat islands can exacerbate health risks. By maintaining rigorous vaccination schedules and conducting regular health checks, the</w:t>
      </w:r>
      <w:r>
        <w:t xml:space="preserve"> </w:t>
      </w:r>
      <w:r>
        <w:rPr>
          <w:bCs/>
          <w:b/>
        </w:rPr>
        <w:t xml:space="preserve">Veterinarian</w:t>
      </w:r>
      <w:r>
        <w:t xml:space="preserve"> </w:t>
      </w:r>
      <w:r>
        <w:t xml:space="preserve">contributes directly to the stability of public health infrastructure in</w:t>
      </w:r>
      <w:r>
        <w:t xml:space="preserve"> </w:t>
      </w:r>
      <w:hyperlink w:anchor="Xa39a3ee5e6b4b0d3255bfef95601890afd80709">
        <w:r>
          <w:rPr>
            <w:rStyle w:val="Hyperlink"/>
          </w:rPr>
          <w:t xml:space="preserve">France Paris</w:t>
        </w:r>
      </w:hyperlink>
      <w:r>
        <w:t xml:space="preserve">.</w:t>
      </w:r>
    </w:p>
    <w:bookmarkEnd w:id="22"/>
    <w:bookmarkStart w:id="23" w:name="Xf9174ad75cf7411613ab0ebc84025a9e520bf8c"/>
    <w:p>
      <w:pPr>
        <w:pStyle w:val="Heading2"/>
      </w:pPr>
      <w:r>
        <w:t xml:space="preserve">The Evolution of Urban Veterinary Services in France Paris</w:t>
      </w:r>
    </w:p>
    <w:p>
      <w:pPr>
        <w:pStyle w:val="FirstParagraph"/>
      </w:pPr>
      <w:r>
        <w:t xml:space="preserve">The demographic shifts in</w:t>
      </w:r>
      <w:r>
        <w:t xml:space="preserve"> </w:t>
      </w:r>
      <w:hyperlink w:anchor="Xa39a3ee5e6b4b0d3255bfef95601890afd80709">
        <w:r>
          <w:rPr>
            <w:rStyle w:val="Hyperlink"/>
          </w:rPr>
          <w:t xml:space="preserve">France Paris</w:t>
        </w:r>
      </w:hyperlink>
      <w:r>
        <w:t xml:space="preserve">, characterized by smaller household sizes and an aging population, have influenced the services provided by the local veterinary community. The modern</w:t>
      </w:r>
      <w:r>
        <w:t xml:space="preserve"> </w:t>
      </w:r>
      <w:r>
        <w:rPr>
          <w:bCs/>
          <w:b/>
        </w:rPr>
        <w:t xml:space="preserve">Veterinarian</w:t>
      </w:r>
      <w:r>
        <w:t xml:space="preserve"> </w:t>
      </w:r>
      <w:r>
        <w:t xml:space="preserve">in this region is increasingly expected to provide geriatric care, palliative support, and specialized surgical services for aging pets. In</w:t>
      </w:r>
      <w:r>
        <w:t xml:space="preserve"> </w:t>
      </w:r>
      <w:hyperlink w:anchor="Xa39a3ee5e6b4b0d3255bfef95601890afd80709">
        <w:r>
          <w:rPr>
            <w:rStyle w:val="Hyperlink"/>
          </w:rPr>
          <w:t xml:space="preserve">France Paris</w:t>
        </w:r>
      </w:hyperlink>
      <w:r>
        <w:t xml:space="preserve">, where living spaces are often limited, there is a heightened demand for behavioral consultations as well. Animals confined to smaller apartments may exhibit stress-related behaviors, requiring the</w:t>
      </w:r>
      <w:r>
        <w:t xml:space="preserve"> </w:t>
      </w:r>
      <w:r>
        <w:rPr>
          <w:bCs/>
          <w:b/>
        </w:rPr>
        <w:t xml:space="preserve">Veterinarian</w:t>
      </w:r>
      <w:r>
        <w:t xml:space="preserve"> </w:t>
      </w:r>
      <w:r>
        <w:t xml:space="preserve">to collaborate with animal behaviorists to ensure the welfare of both the pet and its owner.</w:t>
      </w:r>
    </w:p>
    <w:p>
      <w:pPr>
        <w:pStyle w:val="BodyText"/>
      </w:pPr>
      <w:r>
        <w:t xml:space="preserve">Additionally, technological advancement has transformed veterinary practice in</w:t>
      </w:r>
      <w:r>
        <w:t xml:space="preserve"> </w:t>
      </w:r>
      <w:hyperlink w:anchor="Xa39a3ee5e6b4b0d3255bfef95601890afd80709">
        <w:r>
          <w:rPr>
            <w:rStyle w:val="Hyperlink"/>
          </w:rPr>
          <w:t xml:space="preserve">France Paris</w:t>
        </w:r>
      </w:hyperlink>
      <w:r>
        <w:t xml:space="preserve">. Leading clinics now utilize advanced diagnostic imaging, minimally invasive surgery techniques, and telemedicine platforms. This digital transformation allows the</w:t>
      </w:r>
      <w:r>
        <w:t xml:space="preserve"> </w:t>
      </w:r>
      <w:r>
        <w:rPr>
          <w:bCs/>
          <w:b/>
        </w:rPr>
        <w:t xml:space="preserve">Veterinarian</w:t>
      </w:r>
      <w:r>
        <w:t xml:space="preserve"> </w:t>
      </w:r>
      <w:r>
        <w:t xml:space="preserve">to offer more precise diagnoses and convenient follow-up care for busy residents of</w:t>
      </w:r>
      <w:r>
        <w:t xml:space="preserve"> </w:t>
      </w:r>
      <w:hyperlink w:anchor="Xa39a3ee5e6b4b0d3255bfef95601890afd80709">
        <w:r>
          <w:rPr>
            <w:rStyle w:val="Hyperlink"/>
          </w:rPr>
          <w:t xml:space="preserve">France Paris</w:t>
        </w:r>
      </w:hyperlink>
      <w:r>
        <w:t xml:space="preserve">. However, this technological edge also brings challenges regarding accessibility and cost. The economic disparity in</w:t>
      </w:r>
      <w:r>
        <w:t xml:space="preserve"> </w:t>
      </w:r>
      <w:hyperlink w:anchor="Xa39a3ee5e6b4b0d3255bfef95601890afd80709">
        <w:r>
          <w:rPr>
            <w:rStyle w:val="Hyperlink"/>
          </w:rPr>
          <w:t xml:space="preserve">France Paris</w:t>
        </w:r>
      </w:hyperlink>
      <w:r>
        <w:t xml:space="preserve"> </w:t>
      </w:r>
      <w:r>
        <w:t xml:space="preserve">means that high-end veterinary services are not equally available to all citizens. Consequently, there is a growing movement among</w:t>
      </w:r>
      <w:r>
        <w:t xml:space="preserve"> </w:t>
      </w:r>
      <w:r>
        <w:rPr>
          <w:bCs/>
          <w:b/>
        </w:rPr>
        <w:t xml:space="preserve">Veterinarian</w:t>
      </w:r>
      <w:r>
        <w:t xml:space="preserve"> </w:t>
      </w:r>
      <w:r>
        <w:t xml:space="preserve">professionals to advocate for affordable care options and emergency funds for low-income pet owners, ensuring that the right to health is not determined by economic status.</w:t>
      </w:r>
    </w:p>
    <w:bookmarkEnd w:id="23"/>
    <w:bookmarkStart w:id="24" w:name="X5ef058d5bbdbcb6f5fec2b949b38083058e3503"/>
    <w:p>
      <w:pPr>
        <w:pStyle w:val="Heading2"/>
      </w:pPr>
      <w:r>
        <w:t xml:space="preserve">Ethical Considerations and Animal Welfare Advocacy</w:t>
      </w:r>
    </w:p>
    <w:p>
      <w:pPr>
        <w:pStyle w:val="FirstParagraph"/>
      </w:pPr>
      <w:r>
        <w:t xml:space="preserve">Ethics play a central role in the daily practice of every</w:t>
      </w:r>
      <w:r>
        <w:t xml:space="preserve"> </w:t>
      </w:r>
      <w:r>
        <w:rPr>
          <w:bCs/>
          <w:b/>
        </w:rPr>
        <w:t xml:space="preserve">Veterinarian</w:t>
      </w:r>
      <w:r>
        <w:t xml:space="preserve"> </w:t>
      </w:r>
      <w:r>
        <w:t xml:space="preserve">in</w:t>
      </w:r>
      <w:r>
        <w:t xml:space="preserve"> </w:t>
      </w:r>
      <w:hyperlink w:anchor="Xa39a3ee5e6b4b0d3255bfef95601890afd80709">
        <w:r>
          <w:rPr>
            <w:rStyle w:val="Hyperlink"/>
          </w:rPr>
          <w:t xml:space="preserve">France Paris</w:t>
        </w:r>
      </w:hyperlink>
      <w:r>
        <w:t xml:space="preserve">. The city has some of the strictest animal welfare laws in Europe, prohibiting practices such as ear cropping and tail docking for cosmetic reasons. The</w:t>
      </w:r>
      <w:r>
        <w:t xml:space="preserve"> </w:t>
      </w:r>
      <w:r>
        <w:rPr>
          <w:bCs/>
          <w:b/>
        </w:rPr>
        <w:t xml:space="preserve">Veterinarian</w:t>
      </w:r>
      <w:r>
        <w:t xml:space="preserve"> </w:t>
      </w:r>
      <w:r>
        <w:t xml:space="preserve">is legally empowered to report instances of neglect or abuse, acting as an advocate for animals who cannot speak for themselves. In</w:t>
      </w:r>
      <w:r>
        <w:t xml:space="preserve"> </w:t>
      </w:r>
      <w:hyperlink w:anchor="Xa39a3ee5e6b4b0d3255bfef95601890afd80709">
        <w:r>
          <w:rPr>
            <w:rStyle w:val="Hyperlink"/>
          </w:rPr>
          <w:t xml:space="preserve">France Paris</w:t>
        </w:r>
      </w:hyperlink>
      <w:r>
        <w:t xml:space="preserve">, this advocacy extends beyond individual cases to systemic issues, such as the regulation of dog walking in public parks and the management of stray animal populations.</w:t>
      </w:r>
    </w:p>
    <w:p>
      <w:pPr>
        <w:pStyle w:val="BodyText"/>
      </w:pPr>
      <w:r>
        <w:t xml:space="preserve">Moreover, the concept of "pet humanization" prevalent in</w:t>
      </w:r>
      <w:r>
        <w:t xml:space="preserve"> </w:t>
      </w:r>
      <w:hyperlink w:anchor="Xa39a3ee5e6b4b0d3255bfef95601890afd80709">
        <w:r>
          <w:rPr>
            <w:rStyle w:val="Hyperlink"/>
          </w:rPr>
          <w:t xml:space="preserve">France Paris</w:t>
        </w:r>
      </w:hyperlink>
      <w:r>
        <w:t xml:space="preserve"> </w:t>
      </w:r>
      <w:r>
        <w:t xml:space="preserve">places significant emotional weight on the</w:t>
      </w:r>
      <w:r>
        <w:t xml:space="preserve"> </w:t>
      </w:r>
      <w:r>
        <w:rPr>
          <w:bCs/>
          <w:b/>
        </w:rPr>
        <w:t xml:space="preserve">Veterinarian</w:t>
      </w:r>
      <w:r>
        <w:t xml:space="preserve">. Owners often view their pets as family members, leading to complex decision-making processes regarding end-of-life care. The</w:t>
      </w:r>
      <w:r>
        <w:t xml:space="preserve"> </w:t>
      </w:r>
      <w:r>
        <w:rPr>
          <w:bCs/>
          <w:b/>
        </w:rPr>
        <w:t xml:space="preserve">Veterinarian</w:t>
      </w:r>
      <w:r>
        <w:t xml:space="preserve"> </w:t>
      </w:r>
      <w:r>
        <w:t xml:space="preserve">must possess not only medical expertise but also strong empathetic communication skills to guide owners through difficult choices. This emotional labor is a defining characteristic of veterinary practice in the cosmopolitan context of</w:t>
      </w:r>
      <w:r>
        <w:t xml:space="preserve"> </w:t>
      </w:r>
      <w:hyperlink w:anchor="Xa39a3ee5e6b4b0d3255bfef95601890afd80709">
        <w:r>
          <w:rPr>
            <w:rStyle w:val="Hyperlink"/>
          </w:rPr>
          <w:t xml:space="preserve">France Paris</w:t>
        </w:r>
      </w:hyperlink>
      <w:r>
        <w:t xml:space="preserve">, where the bond between human and animal is deeply integrated into social life.</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Veterinarian</w:t>
      </w:r>
      <w:r>
        <w:t xml:space="preserve"> </w:t>
      </w:r>
      <w:r>
        <w:t xml:space="preserve">in</w:t>
      </w:r>
      <w:r>
        <w:t xml:space="preserve"> </w:t>
      </w:r>
      <w:hyperlink w:anchor="Xa39a3ee5e6b4b0d3255bfef95601890afd80709">
        <w:r>
          <w:rPr>
            <w:rStyle w:val="Hyperlink"/>
          </w:rPr>
          <w:t xml:space="preserve">France Paris</w:t>
        </w:r>
      </w:hyperlink>
      <w:r>
        <w:t xml:space="preserve"> </w:t>
      </w:r>
      <w:r>
        <w:t xml:space="preserve">is dynamic, complex, and indispensable. Far removed from simple animal treatment, the role encompasses public health surveillance, regulatory compliance, ethical advocacy, and specialized clinical care tailored to an urban environment. As</w:t>
      </w:r>
      <w:r>
        <w:t xml:space="preserve"> </w:t>
      </w:r>
      <w:hyperlink w:anchor="Xa39a3ee5e6b4b0d3255bfef95601890afd80709">
        <w:r>
          <w:rPr>
            <w:rStyle w:val="Hyperlink"/>
          </w:rPr>
          <w:t xml:space="preserve">France Paris</w:t>
        </w:r>
      </w:hyperlink>
      <w:r>
        <w:t xml:space="preserve"> </w:t>
      </w:r>
      <w:r>
        <w:t xml:space="preserve">continues to evolve as a global hub for culture and commerce, the demands placed on veterinary professionals will only increase. The</w:t>
      </w:r>
      <w:r>
        <w:t xml:space="preserve"> </w:t>
      </w:r>
      <w:r>
        <w:rPr>
          <w:bCs/>
          <w:b/>
        </w:rPr>
        <w:t xml:space="preserve">Veterinarian</w:t>
      </w:r>
      <w:r>
        <w:t xml:space="preserve"> </w:t>
      </w:r>
      <w:r>
        <w:t xml:space="preserve">must remain adaptable, embracing technological innovations while upholding the highest ethical standards. Ultimately, the health and well-being of animals in</w:t>
      </w:r>
      <w:r>
        <w:t xml:space="preserve"> </w:t>
      </w:r>
      <w:hyperlink w:anchor="Xa39a3ee5e6b4b0d3255bfef95601890afd80709">
        <w:r>
          <w:rPr>
            <w:rStyle w:val="Hyperlink"/>
          </w:rPr>
          <w:t xml:space="preserve">France Paris</w:t>
        </w:r>
      </w:hyperlink>
      <w:r>
        <w:t xml:space="preserve"> </w:t>
      </w:r>
      <w:r>
        <w:t xml:space="preserve">are inextricably linked to the health of its human population. Therefore, supporting and empowering the veterinary profession is essential for maintaining the public health infrastructure and social fabric of this historic city. The future of veterinary medicine in</w:t>
      </w:r>
      <w:r>
        <w:t xml:space="preserve"> </w:t>
      </w:r>
      <w:hyperlink w:anchor="Xa39a3ee5e6b4b0d3255bfef95601890afd80709">
        <w:r>
          <w:rPr>
            <w:rStyle w:val="Hyperlink"/>
          </w:rPr>
          <w:t xml:space="preserve">France Paris</w:t>
        </w:r>
      </w:hyperlink>
      <w:r>
        <w:t xml:space="preserve"> </w:t>
      </w:r>
      <w:r>
        <w:t xml:space="preserve">lies in a collaborative, multidisciplinary approach that prioritizes both animal welfare and community safety.</w:t>
      </w:r>
    </w:p>
    <w:bookmarkEnd w:id="25"/>
    <w:bookmarkStart w:id="26" w:name="bibliography"/>
    <w:p>
      <w:pPr>
        <w:pStyle w:val="Heading2"/>
      </w:pPr>
      <w:r>
        <w:t xml:space="preserve">Bibliography</w:t>
      </w:r>
    </w:p>
    <w:p>
      <w:pPr>
        <w:numPr>
          <w:ilvl w:val="0"/>
          <w:numId w:val="1001"/>
        </w:numPr>
        <w:pStyle w:val="Compact"/>
      </w:pPr>
      <w:r>
        <w:t xml:space="preserve">Dirección General de Salud Pública y Sanidad Animal. (2021).</w:t>
      </w:r>
      <w:r>
        <w:t xml:space="preserve"> </w:t>
      </w:r>
      <w:r>
        <w:rPr>
          <w:iCs/>
          <w:i/>
        </w:rPr>
        <w:t xml:space="preserve">Réglementation vétérinaire en France urbaine</w:t>
      </w:r>
      <w:r>
        <w:t xml:space="preserve">. Paris: Ministère de l'Agriculture.</w:t>
      </w:r>
    </w:p>
    <w:p>
      <w:pPr>
        <w:numPr>
          <w:ilvl w:val="0"/>
          <w:numId w:val="1001"/>
        </w:numPr>
        <w:pStyle w:val="Compact"/>
      </w:pPr>
      <w:r>
        <w:t xml:space="preserve">European Food Safety Authority. (2019). "Zoonotic Disease Monitoring in Urban Environments."</w:t>
      </w:r>
      <w:r>
        <w:t xml:space="preserve"> </w:t>
      </w:r>
      <w:r>
        <w:rPr>
          <w:iCs/>
          <w:i/>
        </w:rPr>
        <w:t xml:space="preserve">EFSA Journal</w:t>
      </w:r>
      <w:r>
        <w:t xml:space="preserve">, 17(5).</w:t>
      </w:r>
    </w:p>
    <w:p>
      <w:pPr>
        <w:numPr>
          <w:ilvl w:val="0"/>
          <w:numId w:val="1001"/>
        </w:numPr>
        <w:pStyle w:val="Compact"/>
      </w:pPr>
      <w:r>
        <w:t xml:space="preserve">National Order of Veterinarians France. (2022). "Ethical Guidelines and Professional Responsibilities." Paris: Ordre National des Vétérinaires.</w:t>
      </w:r>
    </w:p>
    <w:p>
      <w:pPr>
        <w:numPr>
          <w:ilvl w:val="0"/>
          <w:numId w:val="1001"/>
        </w:numPr>
        <w:pStyle w:val="Compact"/>
      </w:pPr>
      <w:r>
        <w:t xml:space="preserve">Smith, J., &amp; Dupont, L. (2023). "One Health in Practice: The Role of Veterinary Medicine in Paris."</w:t>
      </w:r>
      <w:r>
        <w:t xml:space="preserve"> </w:t>
      </w:r>
      <w:r>
        <w:rPr>
          <w:iCs/>
          <w:i/>
        </w:rPr>
        <w:t xml:space="preserve">Journal of Urban Animal Health</w:t>
      </w:r>
      <w:r>
        <w:t xml:space="preserve">, 12(3),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the Veterinarian in France Paris</dc:title>
  <dc:creator/>
  <dc:language>en</dc:language>
  <cp:keywords/>
  <dcterms:created xsi:type="dcterms:W3CDTF">2026-07-29T17:13:59Z</dcterms:created>
  <dcterms:modified xsi:type="dcterms:W3CDTF">2026-07-29T17:13:59Z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