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Iran,</w:t>
      </w:r>
      <w:r>
        <w:t xml:space="preserve"> </w:t>
      </w:r>
      <w:r>
        <w:t xml:space="preserve">Tehran</w:t>
      </w:r>
    </w:p>
    <w:bookmarkStart w:id="26" w:name="X8e8a54d26d5ce8e4955f5884bba2ca747db21db"/>
    <w:p>
      <w:pPr>
        <w:pStyle w:val="Heading1"/>
      </w:pPr>
      <w:r>
        <w:t xml:space="preserve">The Evolving Role of the Veterinarian in Iran, Tehran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Veterinary Medicine</w:t>
      </w:r>
      <w:r>
        <w:br/>
      </w:r>
      <w:r>
        <w:rPr>
          <w:bCs/>
          <w:b/>
        </w:rPr>
        <w:t xml:space="preserve">Type:</w:t>
      </w:r>
      <w:r>
        <w:t xml:space="preserve"> </w:t>
      </w:r>
      <w:r>
        <w:t xml:space="preserve">Term Paper</w:t>
      </w:r>
    </w:p>
    <w:bookmarkStart w:id="20" w:name="i.-introduction"/>
    <w:p>
      <w:pPr>
        <w:pStyle w:val="Heading2"/>
      </w:pPr>
      <w:r>
        <w:t xml:space="preserve">I. Introduction</w:t>
      </w:r>
    </w:p>
    <w:p>
      <w:pPr>
        <w:pStyle w:val="FirstParagraph"/>
      </w:pPr>
      <w:r>
        <w:t xml:space="preserve">The profession of the</w:t>
      </w:r>
      <w:r>
        <w:t xml:space="preserve"> </w:t>
      </w:r>
      <w:r>
        <w:rPr>
          <w:bCs/>
          <w:b/>
        </w:rPr>
        <w:t xml:space="preserve">Veterinarian</w:t>
      </w:r>
      <w:r>
        <w:t xml:space="preserve">, often referred to as a doctor of veterinary medicine (DVM), has historically been viewed primarily through the lens of agricultural productivity and livestock management. However, in modern urban centers, particularly in capital cities like Tehran, this definition is rapidly expanding. This term paper explores the multifaceted role of the</w:t>
      </w:r>
      <w:r>
        <w:t xml:space="preserve"> </w:t>
      </w:r>
      <w:r>
        <w:rPr>
          <w:bCs/>
          <w:b/>
        </w:rPr>
        <w:t xml:space="preserve">Veterinarian</w:t>
      </w:r>
      <w:r>
        <w:t xml:space="preserve"> </w:t>
      </w:r>
      <w:r>
        <w:t xml:space="preserve">within the specific socio-economic and cultural context of</w:t>
      </w:r>
      <w:r>
        <w:t xml:space="preserve"> </w:t>
      </w:r>
      <w:r>
        <w:rPr>
          <w:bCs/>
          <w:b/>
        </w:rPr>
        <w:t xml:space="preserve">Iran Tehran</w:t>
      </w:r>
      <w:r>
        <w:t xml:space="preserve">. As one of the most populous cities in West Asia, Tehran presents a unique set of challenges and opportunities for animal health professionals, ranging from zoonotic disease control to the booming industry of companion animal care. The purpose of this document is to analyze how veterinary services in</w:t>
      </w:r>
      <w:r>
        <w:t xml:space="preserve"> </w:t>
      </w:r>
      <w:r>
        <w:rPr>
          <w:bCs/>
          <w:b/>
        </w:rPr>
        <w:t xml:space="preserve">Iran Tehran</w:t>
      </w:r>
      <w:r>
        <w:t xml:space="preserve"> </w:t>
      </w:r>
      <w:r>
        <w:t xml:space="preserve">are adapting to urbanization, cultural shifts regarding pet ownership, and public health imperatives.</w:t>
      </w:r>
    </w:p>
    <w:bookmarkEnd w:id="20"/>
    <w:bookmarkStart w:id="21" w:name="X9787fd6da26392f4b9a780d4838818b5b7f4583"/>
    <w:p>
      <w:pPr>
        <w:pStyle w:val="Heading2"/>
      </w:pPr>
      <w:r>
        <w:t xml:space="preserve">II. Historical Context and Urbanization in Tehran</w:t>
      </w:r>
    </w:p>
    <w:p>
      <w:pPr>
        <w:pStyle w:val="FirstParagraph"/>
      </w:pPr>
      <w:r>
        <w:t xml:space="preserve">To understand the current state of veterinary practice in</w:t>
      </w:r>
      <w:r>
        <w:t xml:space="preserve"> </w:t>
      </w:r>
      <w:r>
        <w:rPr>
          <w:bCs/>
          <w:b/>
        </w:rPr>
        <w:t xml:space="preserve">Iran Tehran</w:t>
      </w:r>
      <w:r>
        <w:t xml:space="preserve">, one must first consider the rapid urbanization that has defined the last few decades. Historically, Iran was an agrarian society where animals were primarily viewed as economic assets for farming, transportation, and food production. The capital city of</w:t>
      </w:r>
      <w:r>
        <w:t xml:space="preserve"> </w:t>
      </w:r>
      <w:r>
        <w:rPr>
          <w:bCs/>
          <w:b/>
        </w:rPr>
        <w:t xml:space="preserve">Iran Tehran</w:t>
      </w:r>
      <w:r>
        <w:t xml:space="preserve">, however, has transformed into a bustling metropolis with a population exceeding nine million people. This demographic shift has necessitated a corresponding evolution in the role of the</w:t>
      </w:r>
      <w:r>
        <w:t xml:space="preserve"> </w:t>
      </w:r>
      <w:r>
        <w:rPr>
          <w:bCs/>
          <w:b/>
        </w:rPr>
        <w:t xml:space="preserve">Veterinarian</w:t>
      </w:r>
      <w:r>
        <w:t xml:space="preserve">.</w:t>
      </w:r>
    </w:p>
    <w:p>
      <w:pPr>
        <w:pStyle w:val="BodyText"/>
      </w:pPr>
      <w:r>
        <w:t xml:space="preserve">In recent years, the expansion of residential areas in districts such as District 2 and District 6 has led to increased human-animal proximity. While this urbanization poses risks regarding sanitation and disease transmission, it has also created a dense network of demand for veterinary services. The traditional rural model of veterinary practice, which relied on large-scale livestock visits, is increasingly supplemented by the needs of the urban population in</w:t>
      </w:r>
      <w:r>
        <w:t xml:space="preserve"> </w:t>
      </w:r>
      <w:r>
        <w:rPr>
          <w:bCs/>
          <w:b/>
        </w:rPr>
        <w:t xml:space="preserve">Iran Tehran</w:t>
      </w:r>
      <w:r>
        <w:t xml:space="preserve">, who keep dogs, cats, birds, and small mammals as companions.</w:t>
      </w:r>
    </w:p>
    <w:bookmarkEnd w:id="21"/>
    <w:bookmarkStart w:id="22" w:name="Xaa1efe693039678bc2b4d2b09daa737b8a31a12"/>
    <w:p>
      <w:pPr>
        <w:pStyle w:val="Heading2"/>
      </w:pPr>
      <w:r>
        <w:t xml:space="preserve">III. The Shift from Livestock to Companion Animals</w:t>
      </w:r>
    </w:p>
    <w:p>
      <w:pPr>
        <w:pStyle w:val="FirstParagraph"/>
      </w:pPr>
      <w:r>
        <w:t xml:space="preserve">A significant trend affecting</w:t>
      </w:r>
      <w:r>
        <w:t xml:space="preserve"> </w:t>
      </w:r>
      <w:r>
        <w:rPr>
          <w:bCs/>
          <w:b/>
        </w:rPr>
        <w:t xml:space="preserve">Iran Tehran</w:t>
      </w:r>
      <w:r>
        <w:t xml:space="preserve"> </w:t>
      </w:r>
      <w:r>
        <w:t xml:space="preserve">is the changing cultural perception of animals. There has been a notable surge in pet ownership among middle-class families in</w:t>
      </w:r>
      <w:r>
        <w:t xml:space="preserve"> </w:t>
      </w:r>
      <w:r>
        <w:rPr>
          <w:bCs/>
          <w:b/>
        </w:rPr>
        <w:t xml:space="preserve">Iran Tehran</w:t>
      </w:r>
      <w:r>
        <w:t xml:space="preserve">. Consequently, the role of the</w:t>
      </w:r>
    </w:p>
    <w:p>
      <w:pPr>
        <w:pStyle w:val="BodyText"/>
      </w:pPr>
      <w:r>
        <w:t xml:space="preserve">Veterinarian</w:t>
      </w:r>
    </w:p>
    <w:p>
      <w:pPr>
        <w:pStyle w:val="BodyText"/>
      </w:pPr>
      <w:r>
        <w:t xml:space="preserve">has expanded beyond basic health check-ups to include specialized fields such as dermatology, oncology, and surgery for companion animals. This shift is evident in the proliferation of private veterinary clinics across neighborhoods like Elahieh and Vanak.</w:t>
      </w:r>
    </w:p>
    <w:p>
      <w:pPr>
        <w:pStyle w:val="BodyText"/>
      </w:pPr>
      <w:r>
        <w:t xml:space="preserve">This transition highlights a critical divergence in the daily activities of a</w:t>
      </w:r>
      <w:r>
        <w:t xml:space="preserve"> </w:t>
      </w:r>
      <w:r>
        <w:rPr>
          <w:bCs/>
          <w:b/>
        </w:rPr>
        <w:t xml:space="preserve">Veterinarian</w:t>
      </w:r>
      <w:r>
        <w:t xml:space="preserve"> </w:t>
      </w:r>
      <w:r>
        <w:t xml:space="preserve">working in</w:t>
      </w:r>
      <w:r>
        <w:t xml:space="preserve"> </w:t>
      </w:r>
      <w:r>
        <w:rPr>
          <w:bCs/>
          <w:b/>
        </w:rPr>
        <w:t xml:space="preserve">Iran Tehran</w:t>
      </w:r>
      <w:r>
        <w:t xml:space="preserve">. While rural veterinarians may spend their days treating cattle for metabolic disorders, their urban counterparts are increasingly diagnosing behavioral issues, performing orthopedic surgeries on dogs, and managing complex dental diseases in cats. This professional diversification requires ongoing education and investment in advanced diagnostic equipment, which remains a challenge due to economic sanctions and import restrictions affecting</w:t>
      </w:r>
      <w:r>
        <w:t xml:space="preserve"> </w:t>
      </w:r>
      <w:r>
        <w:rPr>
          <w:bCs/>
          <w:b/>
        </w:rPr>
        <w:t xml:space="preserve">Iran Tehran</w:t>
      </w:r>
      <w:r>
        <w:t xml:space="preserve">.</w:t>
      </w:r>
    </w:p>
    <w:bookmarkEnd w:id="22"/>
    <w:bookmarkStart w:id="23" w:name="Xb2d1d1285a4340bb8f0d75cebeb3ebf578b584d"/>
    <w:p>
      <w:pPr>
        <w:pStyle w:val="Heading2"/>
      </w:pPr>
      <w:r>
        <w:t xml:space="preserve">IV. Public Health and Zoonotic Disease Control</w:t>
      </w:r>
    </w:p>
    <w:p>
      <w:pPr>
        <w:pStyle w:val="FirstParagraph"/>
      </w:pPr>
      <w:r>
        <w:t xml:space="preserve">Beyond individual animal care, the</w:t>
      </w:r>
      <w:r>
        <w:t xml:space="preserve"> </w:t>
      </w:r>
      <w:r>
        <w:rPr>
          <w:bCs/>
          <w:b/>
        </w:rPr>
        <w:t xml:space="preserve">Veterinarian</w:t>
      </w:r>
      <w:r>
        <w:t xml:space="preserve"> </w:t>
      </w:r>
      <w:r>
        <w:t xml:space="preserve">plays an indispensable role in public health within</w:t>
      </w:r>
      <w:r>
        <w:t xml:space="preserve"> </w:t>
      </w:r>
      <w:r>
        <w:rPr>
          <w:bCs/>
          <w:b/>
        </w:rPr>
        <w:t xml:space="preserve">Iran Tehran</w:t>
      </w:r>
      <w:r>
        <w:t xml:space="preserve">. As a dense urban environment,</w:t>
      </w:r>
    </w:p>
    <w:p>
      <w:pPr>
        <w:pStyle w:val="BodyText"/>
      </w:pPr>
      <w:r>
        <w:t xml:space="preserve">Iran Tehran is susceptible to zoonotic diseases—illnesses that can be transmitted from animals to humans. The one-health approach, which recognizes the interconnection between people, animals, plants, and their shared environment, is vital for municipal health officials in</w:t>
      </w:r>
      <w:r>
        <w:t xml:space="preserve"> </w:t>
      </w:r>
      <w:r>
        <w:rPr>
          <w:bCs/>
          <w:b/>
        </w:rPr>
        <w:t xml:space="preserve">Iran Tehran</w:t>
      </w:r>
      <w:r>
        <w:t xml:space="preserve">.</w:t>
      </w:r>
    </w:p>
    <w:p>
      <w:pPr>
        <w:pStyle w:val="BodyText"/>
      </w:pPr>
      <w:r>
        <w:t xml:space="preserve">Rabies remains a significant concern in many parts of Iran. Veterinarians in</w:t>
      </w:r>
      <w:r>
        <w:t xml:space="preserve"> </w:t>
      </w:r>
      <w:r>
        <w:rPr>
          <w:bCs/>
          <w:b/>
        </w:rPr>
        <w:t xml:space="preserve">Iran Tehran</w:t>
      </w:r>
      <w:r>
        <w:t xml:space="preserve"> </w:t>
      </w:r>
      <w:r>
        <w:t xml:space="preserve">are often the frontline defenders against this fatal disease through vaccination campaigns and public education regarding responsible pet ownership. Furthermore, with the rise of stray animal populations in various districts of</w:t>
      </w:r>
      <w:r>
        <w:t xml:space="preserve"> </w:t>
      </w:r>
      <w:r>
        <w:rPr>
          <w:bCs/>
          <w:b/>
        </w:rPr>
        <w:t xml:space="preserve">Iran Tehran</w:t>
      </w:r>
      <w:r>
        <w:t xml:space="preserve">, veterinarians collaborate with municipal authorities to manage population control through humane sterilization programs rather than culling, a shift that aligns with global ethical standards.</w:t>
      </w:r>
    </w:p>
    <w:p>
      <w:pPr>
        <w:pStyle w:val="BodyText"/>
      </w:pPr>
      <w:r>
        <w:t xml:space="preserve">Additionally, food safety is a paramount concern. Veterinarians inspect meat and dairy products from the outskirts of</w:t>
      </w:r>
      <w:r>
        <w:t xml:space="preserve"> </w:t>
      </w:r>
      <w:r>
        <w:rPr>
          <w:bCs/>
          <w:b/>
        </w:rPr>
        <w:t xml:space="preserve">Iran Tehran</w:t>
      </w:r>
      <w:r>
        <w:t xml:space="preserve">, ensuring they are free from pathogens such as Salmonella and E. coli before entering the consumer market. This regulatory function underscores that the</w:t>
      </w:r>
    </w:p>
    <w:p>
      <w:pPr>
        <w:pStyle w:val="BodyText"/>
      </w:pPr>
      <w:r>
        <w:t xml:space="preserve">Veterinarian is not just a healer of animals but a guardian of public health in one of Iran's most critical economic hubs.</w:t>
      </w:r>
    </w:p>
    <w:bookmarkEnd w:id="23"/>
    <w:bookmarkStart w:id="24" w:name="X89a79dbce319ce141a638cf4ff89f14d0c20aa9"/>
    <w:p>
      <w:pPr>
        <w:pStyle w:val="Heading2"/>
      </w:pPr>
      <w:r>
        <w:t xml:space="preserve">V. Challenges Facing Veterinary Practice in Iran Tehran</w:t>
      </w:r>
    </w:p>
    <w:p>
      <w:pPr>
        <w:pStyle w:val="FirstParagraph"/>
      </w:pPr>
      <w:r>
        <w:t xml:space="preserve">The profession of the</w:t>
      </w:r>
      <w:r>
        <w:t xml:space="preserve"> </w:t>
      </w:r>
      <w:r>
        <w:rPr>
          <w:bCs/>
          <w:b/>
        </w:rPr>
        <w:t xml:space="preserve">Veterinarian</w:t>
      </w:r>
      <w:r>
        <w:t xml:space="preserve"> </w:t>
      </w:r>
      <w:r>
        <w:t xml:space="preserve">in</w:t>
      </w:r>
    </w:p>
    <w:p>
      <w:pPr>
        <w:pStyle w:val="BodyText"/>
      </w:pPr>
      <w:r>
        <w:t xml:space="preserve">Iran Tehran faces distinct challenges. Economic sanctions imposed on the Islamic Republic have severely impacted the availability of specialized veterinary pharmaceuticals and advanced medical technology. A veterinarian operating a clinic in central</w:t>
      </w:r>
    </w:p>
    <w:p>
      <w:pPr>
        <w:pStyle w:val="BodyText"/>
      </w:pPr>
      <w:r>
        <w:t xml:space="preserve">Iran Tehran may struggle to source specific antibiotics, vaccines, or diagnostic imaging software due to banking restrictions and import difficulties.</w:t>
      </w:r>
    </w:p>
    <w:p>
      <w:pPr>
        <w:pStyle w:val="BodyText"/>
      </w:pPr>
      <w:r>
        <w:t xml:space="preserve">Moreover, there is an ongoing regulatory tension regarding the legal status of certain animals. For instance, the keeping of dogs has been a subject of religious and legal debate in Iran. While not strictly prohibited for all citizens (particularly non-Muslims or those with security needs), it is heavily restricted for Muslims. This complex social fabric requires veterinarians to navigate sensitive conversations with clients in</w:t>
      </w:r>
    </w:p>
    <w:p>
      <w:pPr>
        <w:pStyle w:val="BodyText"/>
      </w:pPr>
      <w:r>
        <w:t xml:space="preserve">Iran Tehran, balancing professional advice with cultural sensitivities.</w:t>
      </w:r>
    </w:p>
    <w:bookmarkEnd w:id="24"/>
    <w:bookmarkStart w:id="25" w:name="vi.-conclusion"/>
    <w:p>
      <w:pPr>
        <w:pStyle w:val="Heading2"/>
      </w:pPr>
      <w:r>
        <w:t xml:space="preserve">VI. Conclusion</w:t>
      </w:r>
    </w:p>
    <w:p>
      <w:pPr>
        <w:pStyle w:val="FirstParagraph"/>
      </w:pPr>
      <w:r>
        <w:t xml:space="preserve">In conclusion, the role of the</w:t>
      </w:r>
    </w:p>
    <w:p>
      <w:pPr>
        <w:pStyle w:val="BodyText"/>
      </w:pPr>
      <w:r>
        <w:t xml:space="preserve">Veterinarian in</w:t>
      </w:r>
    </w:p>
    <w:p>
      <w:pPr>
        <w:pStyle w:val="BodyText"/>
      </w:pPr>
      <w:r>
        <w:t xml:space="preserve">Iran Tehran</w:t>
      </w:r>
    </w:p>
    <w:p>
      <w:pPr>
        <w:pStyle w:val="BodyText"/>
      </w:pPr>
      <w:r>
        <w:t xml:space="preserve">is undergoing a profound transformation. No longer confined to agricultural settings, the modern veterinarian in this capital city is an essential component of urban healthcare, public health safety, and companion animal welfare. The dynamic environment of</w:t>
      </w:r>
      <w:r>
        <w:t xml:space="preserve"> </w:t>
      </w:r>
      <w:r>
        <w:rPr>
          <w:bCs/>
          <w:b/>
        </w:rPr>
        <w:t xml:space="preserve">Iran Tehran</w:t>
      </w:r>
      <w:r>
        <w:t xml:space="preserve">, characterized by its high population density and evolving social norms, demands a veterinary profession that is adaptable, well-educated, and resilient.</w:t>
      </w:r>
    </w:p>
    <w:p>
      <w:pPr>
        <w:pStyle w:val="BodyText"/>
      </w:pPr>
      <w:r>
        <w:t xml:space="preserve">As</w:t>
      </w:r>
    </w:p>
    <w:p>
      <w:pPr>
        <w:pStyle w:val="BodyText"/>
      </w:pPr>
      <w:r>
        <w:t xml:space="preserve">Iran Tehran</w:t>
      </w:r>
    </w:p>
    <w:p>
      <w:pPr>
        <w:pStyle w:val="BodyText"/>
      </w:pPr>
      <w:r>
        <w:t xml:space="preserve">continues to develop economically and socially, the support for veterinary services will likely grow. Investing in veterinary infrastructure within</w:t>
      </w:r>
      <w:r>
        <w:t xml:space="preserve"> </w:t>
      </w:r>
      <w:r>
        <w:rPr>
          <w:bCs/>
          <w:b/>
        </w:rPr>
        <w:t xml:space="preserve">Iran Tehran</w:t>
      </w:r>
    </w:p>
    <w:p>
      <w:pPr>
        <w:pStyle w:val="BodyText"/>
      </w:pPr>
      <w:r>
        <w:t xml:space="preserve">is not merely an investment in animal health but a crucial step toward ensuring the safety and well-being of its human population. The veterinarian remains a cornerstone of this one-health ecosystem, bridging the gap between traditional practices and modern urban realities.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Veterinarian in Iran, Tehran</dc:title>
  <dc:creator/>
  <cp:keywords/>
  <dcterms:created xsi:type="dcterms:W3CDTF">2026-07-29T04:49:32Z</dcterms:created>
  <dcterms:modified xsi:type="dcterms:W3CDTF">2026-07-29T04:49:32Z</dcterms:modified>
</cp:coreProperties>
</file>

<file path=docProps/custom.xml><?xml version="1.0" encoding="utf-8"?>
<Properties xmlns="http://schemas.openxmlformats.org/officeDocument/2006/custom-properties" xmlns:vt="http://schemas.openxmlformats.org/officeDocument/2006/docPropsVTypes"/>
</file>