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Italy</w:t>
      </w:r>
      <w:r>
        <w:t xml:space="preserve"> </w:t>
      </w:r>
      <w:r>
        <w:t xml:space="preserve">Rome</w:t>
      </w:r>
    </w:p>
    <w:bookmarkStart w:id="26" w:name="Xfc217aae47523733d560c7c8287b3a039a19825"/>
    <w:p>
      <w:pPr>
        <w:pStyle w:val="Heading1"/>
      </w:pPr>
      <w:r>
        <w:t xml:space="preserve">A Comprehensive Analysis of the Veterinary Profession</w:t>
      </w:r>
      <w:r>
        <w:br/>
      </w:r>
      <w:r>
        <w:br/>
      </w:r>
      <w:r>
        <w:t xml:space="preserve">In the Context of Italy Rome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Submission</w:t>
      </w:r>
      <w:r>
        <w:br/>
      </w:r>
      <w:r>
        <w:br/>
      </w:r>
    </w:p>
    <w:bookmarkStart w:id="20" w:name="i.-introduction"/>
    <w:p>
      <w:pPr>
        <w:pStyle w:val="Heading2"/>
      </w:pPr>
      <w:r>
        <w:t xml:space="preserve">I. Introduction</w:t>
      </w:r>
    </w:p>
    <w:p>
      <w:pPr>
        <w:pStyle w:val="FirstParagraph"/>
      </w:pPr>
      <w:r>
        <w:t xml:space="preserve">The relationship between human civilization and domesticated animals is ancient, profound, and increasingly complex in the modern era. In this dynamic context, the figure of the veterinarian emerges not merely as a medical practitioner for animals, but as a crucial public health official, an ethical guardian of animal welfare standards, and a specialized professional embedded within specific socio-cultural frameworks. This term paper aims to explore the multifaceted role of the veterinarian with particular attention to its manifestation in Italy Rome. As one of Europe’s most historic capitals and a region with distinct legislative requirements regarding animal registration and public health management, Italy Rome presents a unique case study for understanding how veterinary science intersects with urban planning, cultural heritage, and local governance. Understanding the specific duties, regulatory environment, and societal expectations placed upon veterinarians in this specific locale is essential for grasping the broader scope of modern veterinary practice in Europe.</w:t>
      </w:r>
    </w:p>
    <w:bookmarkEnd w:id="20"/>
    <w:bookmarkStart w:id="21" w:name="X95f4dd61dcdc250cefbaa4dfeae8294d1725fd7"/>
    <w:p>
      <w:pPr>
        <w:pStyle w:val="Heading2"/>
      </w:pPr>
      <w:r>
        <w:t xml:space="preserve">II. Historical and Cultural Context in Italy Rome</w:t>
      </w:r>
    </w:p>
    <w:p>
      <w:pPr>
        <w:pStyle w:val="FirstParagraph"/>
      </w:pPr>
      <w:r>
        <w:t xml:space="preserve">To understand the current standing of veterinarians, one must first acknowledge the historical weight of Italy as a cradle of Western civilization, where human-animal interactions have been documented since antiquity. However, it is specifically within contemporary Italy Rome that these interactions are regulated with rigorous bureaucratic precision. The city faces unique challenges due to its dense population, extensive tourism industry, and preservation of ancient infrastructure that often intersects with urban wildlife and stray animal populations.</w:t>
      </w:r>
      <w:r>
        <w:t xml:space="preserve"> </w:t>
      </w:r>
      <w:r>
        <w:t xml:space="preserve">In Italy Rome, the concept of pet ownership is deeply embedded in the cultural fabric, yet it is heavily regulated. Unlike some other jurisdictions where pet ownership may be more informal, Italy requires strict adherence to registration protocols. The veterinarian serves as the primary gatekeeper for these regulations. From microchipping requirements mandated by national law to the issuance of passports for pets traveling within the European Union, professionals in this field are tasked with ensuring compliance with both local Roman ordinances and broader Italian national laws. This regulatory burden elevates the veterinarian from a simple care provider to an administrative agent of state policy regarding animal welfare and public safety.</w:t>
      </w:r>
    </w:p>
    <w:bookmarkEnd w:id="21"/>
    <w:bookmarkStart w:id="22" w:name="X29d1d9a526ba832099e1a38e76dc5b05b9d549a"/>
    <w:p>
      <w:pPr>
        <w:pStyle w:val="Heading2"/>
      </w:pPr>
      <w:r>
        <w:t xml:space="preserve">III. The Regulatory Framework and Professional Licensing</w:t>
      </w:r>
    </w:p>
    <w:p>
      <w:pPr>
        <w:pStyle w:val="FirstParagraph"/>
      </w:pPr>
      <w:r>
        <w:t xml:space="preserve">The practice of veterinary medicine in Italy is governed by strict statutory frameworks that ensure high standards of competency and ethical conduct. To operate as a veterinarian, one must graduate from an accredited university faculty, complete a rigorous state examination (Esame di Stato), and register with the Ordine dei Medici Veterinari (Order of Veterinary Doctors). In the province of Rome, this order plays a pivotal role in supervising professional practice.</w:t>
      </w:r>
      <w:r>
        <w:t xml:space="preserve"> </w:t>
      </w:r>
      <w:r>
        <w:t xml:space="preserve">The licensing process is demanding and ensures that every veterinarian possesses not only clinical knowledge but also an understanding of public health law. For instance, veterinarians in Italy Rome are often involved in the surveillance and control of zoonotic diseases—illnesses that can be transmitted from animals to humans. Given the high density of both human residents and tourist traffic in Rome, the role of the veterinarian extends beyond individual animal care to encompass epidemiological monitoring. This includes managing risks associated with rabies (even if eradicated in domestic dogs, vigilance remains for wildlife vectors), leptospirosis, and other infectious agents that thrive in urban environments. The collaboration between local veterinarians and the Istituto Zooprofilattico Sperimentale del Lazio e Toscana is vital; this institution conducts mandatory health checks and surveillance programs that rely heavily on the reporting capabilities of private veterinary practitioners.</w:t>
      </w:r>
    </w:p>
    <w:bookmarkEnd w:id="22"/>
    <w:bookmarkStart w:id="23" w:name="Xa99da0cb6f01a766e56f03e88016933746a1ac1"/>
    <w:p>
      <w:pPr>
        <w:pStyle w:val="Heading2"/>
      </w:pPr>
      <w:r>
        <w:t xml:space="preserve">IV. Clinical Practice and Specialized Services</w:t>
      </w:r>
    </w:p>
    <w:p>
      <w:pPr>
        <w:pStyle w:val="FirstParagraph"/>
      </w:pPr>
      <w:r>
        <w:t xml:space="preserve">In the bustling environment of Italy Rome, clinical practice varies significantly between general practitioners and specialists. Due to the economic status of many residents in central Rome, alongside a growing population of expatriates who expect high-end medical care for their companion animals, there is a bifurcation in service offerings. General veterinarians often handle routine vaccinations, sterilizations (which are heavily promoted by municipal authorities to control stray populations), and basic diagnostics.</w:t>
      </w:r>
      <w:r>
        <w:t xml:space="preserve"> </w:t>
      </w:r>
      <w:r>
        <w:t xml:space="preserve">However, the demand for specialized services has grown in parallel with the humanization of pets. Italy Rome boasts a growing number of clinics offering advanced diagnostic imaging such as MRI and CT scans, cardiology, oncology, and orthopedic surgery. This specialization reflects a broader trend in developed nations where animal health is viewed through a lens similar to human healthcare. The veterinarian in this setting must possess advanced technical skills while also navigating the emotional expectations of owners who view their animals as family members. This emotional dynamic places additional psychological pressure on veterinarians, requiring them to develop strong communication and counseling skills alongside their medical expertise.</w:t>
      </w:r>
    </w:p>
    <w:bookmarkEnd w:id="23"/>
    <w:bookmarkStart w:id="24" w:name="X6bd4f6341b17cba14c4797ac792f46e286fa41a"/>
    <w:p>
      <w:pPr>
        <w:pStyle w:val="Heading2"/>
      </w:pPr>
      <w:r>
        <w:t xml:space="preserve">V. Public Health and Urban Wildlife Management</w:t>
      </w:r>
    </w:p>
    <w:p>
      <w:pPr>
        <w:pStyle w:val="FirstParagraph"/>
      </w:pPr>
      <w:r>
        <w:t xml:space="preserve">A distinctive aspect of the veterinarian's role in Italy Rome involves the management of urban wildlife and stray animals. The city is home to significant populations of feral cats, which are culturally protected under Italian law (Law 281/91). Veterinarians are essential in implementing Trap-Neuter-Return (TNR) programs. They do not merely perform surgeries; they coordinate with local municipal authorities and animal welfare associations to ensure that these populations are managed humanely and hygienically. This involves monitoring for signs of disease, ensuring vaccination status (particularly against rabies if applicable through oral baiting strategies in surrounding areas), and managing the welfare of colonies that live in historical parks or ruins.</w:t>
      </w:r>
      <w:r>
        <w:t xml:space="preserve"> </w:t>
      </w:r>
      <w:r>
        <w:t xml:space="preserve">Furthermore, veterinarians contribute to food safety by inspecting meat products in slaughterhouses across the Lazio region, which surrounds Rome. This public health function is critical for preventing outbreaks of foodborne illnesses. The integration of veterinary oversight into the supply chain ensures that the culinary heritage for which Italy is famous remains safe for both local consumers and tourists visiting Italy Rome.</w:t>
      </w:r>
    </w:p>
    <w:bookmarkEnd w:id="24"/>
    <w:bookmarkStart w:id="25" w:name="vi.-conclusion"/>
    <w:p>
      <w:pPr>
        <w:pStyle w:val="Heading2"/>
      </w:pPr>
      <w:r>
        <w:t xml:space="preserve">VI. Conclusion</w:t>
      </w:r>
    </w:p>
    <w:p>
      <w:pPr>
        <w:pStyle w:val="FirstParagraph"/>
      </w:pPr>
      <w:r>
        <w:t xml:space="preserve">In conclusion, the veterinarian in Italy Rome operates at a complex intersection of medical science, public health administration, and cultural stewardship. Far from being solely a practitioner who treats sick animals, this professional serves as a critical link in the chain of public safety and ethical animal care within one of the world's most historic cities. The specific regulatory environment of Italy Rome demands that veterinarians possess a broad skill set, ranging from surgical proficiency to bureaucratic compliance and epidemiological surveillance. As urbanization continues to pressure ancient cities, the role of the veterinarian will likely expand further into areas of environmental health and urban planning consultation. Understanding this profession in its localized context provides valuable insights into how veterinary medicine adapts to meet the unique challenges of modern society, ensuring that both human and animal populations in Italy Rome can coexist safely and harmoniously. The rigorous standards upheld by veterinarians in this region set a benchmark for professional excellence that resonates throughout the European Union, highlighting the vital importance of this profession in safeguarding public health and animal welfare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Veterinarian in Italy Rome</dc:title>
  <dc:creator/>
  <dc:language>en</dc:language>
  <cp:keywords/>
  <dcterms:created xsi:type="dcterms:W3CDTF">2026-07-29T18:02:46Z</dcterms:created>
  <dcterms:modified xsi:type="dcterms:W3CDTF">2026-07-29T18:02:46Z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