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Veterinary</w:t>
      </w:r>
      <w:r>
        <w:t xml:space="preserve"> </w:t>
      </w:r>
      <w:r>
        <w:t xml:space="preserve">Profession</w:t>
      </w:r>
      <w:r>
        <w:t xml:space="preserve"> </w:t>
      </w:r>
      <w:r>
        <w:t xml:space="preserve">in</w:t>
      </w:r>
      <w:r>
        <w:t xml:space="preserve"> </w:t>
      </w:r>
      <w:r>
        <w:t xml:space="preserve">Spain</w:t>
      </w:r>
      <w:r>
        <w:t xml:space="preserve"> </w:t>
      </w:r>
      <w:r>
        <w:t xml:space="preserve">Valencia</w:t>
      </w:r>
    </w:p>
    <w:bookmarkStart w:id="20" w:name="Xae60569df9cb324552a74d4b1c7a7c0bffbc751"/>
    <w:p>
      <w:pPr>
        <w:pStyle w:val="Heading1"/>
      </w:pPr>
      <w:r>
        <w:t xml:space="preserve">The Veterinary Profession in Spain Valencia:</w:t>
      </w:r>
      <w:r>
        <w:br/>
      </w:r>
      <w:r>
        <w:t xml:space="preserve">An Analysis of Regulation, Practice, and Regional Specifics</w:t>
      </w:r>
    </w:p>
    <w:p>
      <w:pPr>
        <w:pStyle w:val="FirstParagraph"/>
      </w:pPr>
      <w:r>
        <w:rPr>
          <w:bCs/>
          <w:b/>
        </w:rPr>
        <w:t xml:space="preserve">Date:</w:t>
      </w:r>
      <w:r>
        <w:t xml:space="preserve"> </w:t>
      </w:r>
      <w:r>
        <w:t xml:space="preserve">October 26, 2023</w:t>
      </w:r>
      <w:r>
        <w:br/>
      </w:r>
      <w:r>
        <w:rPr>
          <w:bCs/>
          <w:b/>
        </w:rPr>
        <w:t xml:space="preserve">Subject:</w:t>
      </w:r>
      <w:r>
        <w:t xml:space="preserve">A Comparative Study of Veterinary Services</w:t>
      </w:r>
      <w:r>
        <w:br/>
      </w:r>
    </w:p>
    <w:p>
      <w:pPr>
        <w:pStyle w:val="BodyText"/>
      </w:pPr>
      <w:r>
        <w:t xml:space="preserve">Region of Focus: Spain Valencia</w:t>
      </w:r>
    </w:p>
    <w:p>
      <w:pPr>
        <w:pStyle w:val="BodyText"/>
      </w:pPr>
      <w:r>
        <w:t xml:space="preserve">I. IntroductionThe role of the</w:t>
      </w:r>
      <w:r>
        <w:t xml:space="preserve"> </w:t>
      </w:r>
      <w:r>
        <w:rPr>
          <w:bCs/>
          <w:b/>
        </w:rPr>
        <w:t xml:space="preserve">Veterinarian</w:t>
      </w:r>
      <w:r>
        <w:t xml:space="preserve"> has evolved significantly in modern society, transitioning from a primarily agricultural focus to a multidisciplinary profession encompassing companion animal medicine, public health, food safety, and wildlife conservation. This term paper explores the specific dynamics of veterinary practice within a unique regional context:</w:t>
      </w:r>
    </w:p>
    <w:p>
      <w:pPr>
        <w:pStyle w:val="BodyText"/>
      </w:pPr>
      <w:r>
        <w:t xml:space="preserve">Spain Valencia. By examining the legal framework, cultural attitudes toward pet ownership in this Mediterranean region, and the specific challenges faced by professionals on the ground, we can gain a comprehensive understanding of how local regulations and societal needs shape the daily work of a veterinarian.</w:t>
      </w:r>
    </w:p>
    <w:p>
      <w:pPr>
        <w:pStyle w:val="BodyText"/>
      </w:pPr>
      <w:r>
        <w:t xml:space="preserve">In</w:t>
      </w:r>
    </w:p>
    <w:p>
      <w:pPr>
        <w:pStyle w:val="BodyText"/>
      </w:pPr>
      <w:r>
        <w:t xml:space="preserve">Spain Valencia, an autonomous community located on the eastern coast of Spain, the veterinary sector operates under a dual regulatory framework: national laws established by the Spanish government and regional decrees issued by the Valencian Government. This duality creates a distinct environment for professional practice that differs from other European regions. The term "Veterinarian" in this context refers not only to medical practitioners but also to public health officials, food safety inspectors, and regulators of animal welfare.</w:t>
      </w:r>
    </w:p>
    <w:p>
      <w:pPr>
        <w:pStyle w:val="BodyText"/>
      </w:pPr>
      <w:r>
        <w:t xml:space="preserve">II. Regulatory Framework and Professional RegulationThe practice of veterinary medicine in</w:t>
      </w:r>
    </w:p>
    <w:p>
      <w:pPr>
        <w:pStyle w:val="BodyText"/>
      </w:pPr>
      <w:r>
        <w:t xml:space="preserve">Spain Valencia is strictly regulated. At the national level, the profession is governed by Royal Decrees that define academic requirements, ethical codes, and professional competencies. However, the autonomous community of Valencia exercises significant devolved powers over animal welfare and health control.</w:t>
      </w:r>
    </w:p>
    <w:p>
      <w:pPr>
        <w:pStyle w:val="BodyText"/>
      </w:pPr>
      <w:r>
        <w:t xml:space="preserve">In</w:t>
      </w:r>
    </w:p>
    <w:p>
      <w:pPr>
        <w:pStyle w:val="BodyText"/>
      </w:pPr>
      <w:r>
        <w:t xml:space="preserve">Spain Valencia, all veterinarians must be registered with the corresponding Professional College (Colegio Oficial de Veterinarios). For practitioners operating in this region, registration typically falls under the Colegio Oficial de Veterinarios de la Comunidad Valenciana. This body is crucial for maintaining professional standards, offering continuing education, and representing the interests of</w:t>
      </w:r>
    </w:p>
    <w:p>
      <w:pPr>
        <w:pStyle w:val="BodyText"/>
      </w:pPr>
      <w:r>
        <w:t xml:space="preserve">Veterinarian professionals. The regulatory environment in Valencia mandates strict adherence to hygiene protocols, especially following recent European Union directives on zoonotic diseases and animal welfare.</w:t>
      </w:r>
    </w:p>
    <w:p>
      <w:pPr>
        <w:pStyle w:val="BodyText"/>
      </w:pPr>
      <w:r>
        <w:t xml:space="preserve">Furthermore, the Valencian Government has implemented specific decrees regarding companion animals. These regulations dictate microchipping requirements, vaccination schedules (particularly for rabies), and licensing laws. A</w:t>
      </w:r>
    </w:p>
    <w:p>
      <w:pPr>
        <w:pStyle w:val="BodyText"/>
      </w:pPr>
      <w:r>
        <w:t xml:space="preserve">Veterinarian practicing in</w:t>
      </w:r>
    </w:p>
    <w:p>
      <w:pPr>
        <w:pStyle w:val="BodyText"/>
      </w:pPr>
      <w:r>
        <w:t xml:space="preserve">Spain Valencia must be intimately familiar with these regional statutes, as they carry legal weight beyond standard medical advice. For instance, the regulation of exotic pet ownership is particularly stringent in Valencia compared to other regions, requiring specialized permits and veterinary oversight.</w:t>
      </w:r>
    </w:p>
    <w:p>
      <w:pPr>
        <w:pStyle w:val="BodyText"/>
      </w:pPr>
      <w:r>
        <w:t xml:space="preserve">III. Cultural Context and Pet Ownership in Spain ValenciaUnderstanding the role of a veterinarian requires understanding the community they serve. In</w:t>
      </w:r>
    </w:p>
    <w:p>
      <w:pPr>
        <w:pStyle w:val="BodyText"/>
      </w:pPr>
      <w:r>
        <w:t xml:space="preserve">Spain Valencia, pets are increasingly viewed as family members (familiares). This cultural shift has profound implications for veterinary practice.</w:t>
      </w:r>
    </w:p>
    <w:p>
      <w:pPr>
        <w:pStyle w:val="BodyText"/>
      </w:pPr>
      <w:r>
        <w:t xml:space="preserve">A. The Mediterranean Lifestyle and Animal WelfareThe warm climate of</w:t>
      </w:r>
    </w:p>
    <w:p>
      <w:pPr>
        <w:pStyle w:val="BodyText"/>
      </w:pPr>
      <w:r>
        <w:t xml:space="preserve">Spain Valencia allows for year-round outdoor activity, influencing the types of injuries and illnesses veterinarians treat. Heatstroke, vector-borne diseases (such as those transmitted by ticks and mosquitoes), and allergic reactions to local flora are common concerns. The lifestyle in Valencia, which emphasizes social interaction in public squares and beaches, means that dogs are frequently seen in urban environments. Consequently,</w:t>
      </w:r>
    </w:p>
    <w:p>
      <w:pPr>
        <w:pStyle w:val="BodyText"/>
      </w:pPr>
      <w:r>
        <w:t xml:space="preserve">Veterinarian practitioners must be adept at managing behavioral issues related to urban living and ensuring that animals comply with local ordinances regarding noise and cleanliness.</w:t>
      </w:r>
    </w:p>
    <w:p>
      <w:pPr>
        <w:pStyle w:val="BodyText"/>
      </w:pPr>
      <w:r>
        <w:t xml:space="preserve">B. Tourism Impact on Veterinary ServicesValencia is a major tourist destination, hosting events such as Las Fallas and welcoming millions of visitors annually. This influx creates a transient population of pet owners who may require emergency veterinary care, travel documentation (pet passports), and health certificates for international travel. A</w:t>
      </w:r>
    </w:p>
    <w:p>
      <w:pPr>
        <w:pStyle w:val="BodyText"/>
      </w:pPr>
      <w:r>
        <w:t xml:space="preserve">Veterinarian in this region must often act as a diplomatic bridge between local regulations and the needs of non-resident pet owners, ensuring that animals leaving or entering</w:t>
      </w:r>
    </w:p>
    <w:p>
      <w:pPr>
        <w:pStyle w:val="BodyText"/>
      </w:pPr>
      <w:r>
        <w:t xml:space="preserve">Spain Valencia meet EU health standards.</w:t>
      </w:r>
    </w:p>
    <w:p>
      <w:pPr>
        <w:pStyle w:val="BodyText"/>
      </w:pPr>
      <w:r>
        <w:t xml:space="preserve">IV. Public Health and Zoonotic Disease ControlBeyond individual animal care, a critical function of the</w:t>
      </w:r>
    </w:p>
    <w:p>
      <w:pPr>
        <w:pStyle w:val="BodyText"/>
      </w:pPr>
      <w:r>
        <w:t xml:space="preserve">Veterinarian in</w:t>
      </w:r>
    </w:p>
    <w:p>
      <w:pPr>
        <w:pStyle w:val="BodyText"/>
      </w:pPr>
      <w:r>
        <w:t xml:space="preserve">Spain Valencia is public health protection. The region has a robust system for monitoring zoonotic diseases—illnesses that can be transmitted between animals and humans.</w:t>
      </w:r>
    </w:p>
    <w:p>
      <w:pPr>
        <w:pStyle w:val="BodyText"/>
      </w:pPr>
      <w:r>
        <w:t xml:space="preserve">The Valencian Health Service collaborates closely with veterinary authorities to monitor outbreaks of diseases such as West Nile Virus, Leptospirosis, and Rabies (though rabies is currently eliminated in mainland Spain, surveillance remains active). In the context of</w:t>
      </w:r>
    </w:p>
    <w:p>
      <w:pPr>
        <w:pStyle w:val="BodyText"/>
      </w:pPr>
      <w:r>
        <w:t xml:space="preserve">Spain Valencia, this involves coordination with agricultural departments to manage livestock health in rural areas like the Huerta region. A</w:t>
      </w:r>
    </w:p>
    <w:p>
      <w:pPr>
        <w:pStyle w:val="BodyText"/>
      </w:pPr>
      <w:r>
        <w:t xml:space="preserve">Veterinarian here may work as a public health inspector, ensuring that meat, dairy, and poultry products entering the local market are safe for consumption.</w:t>
      </w:r>
    </w:p>
    <w:p>
      <w:pPr>
        <w:pStyle w:val="BodyText"/>
      </w:pPr>
      <w:r>
        <w:t xml:space="preserve">Additionally, post-Fallas (Las Fallas), there is a significant focus on stray animal management. Valencia has active shelters and rescue organizations. Veterinarians play a pivotal role in sterilization campaigns (spay/neuter programs) to control stray populations humanely, aligning with the Valencian Government's commitment to animal welfare.</w:t>
      </w:r>
    </w:p>
    <w:p>
      <w:pPr>
        <w:pStyle w:val="BodyText"/>
      </w:pPr>
      <w:r>
        <w:t xml:space="preserve">V. Challenges and Future OutlookThe profession faces several contemporary challenges in</w:t>
      </w:r>
    </w:p>
    <w:p>
      <w:pPr>
        <w:pStyle w:val="BodyText"/>
      </w:pPr>
      <w:r>
        <w:t xml:space="preserve">Spain Valencia. First, there is an increasing demand for specialized care (oncology, cardiology, neurology), which requires continuous professional development and significant investment in technology. Second, the rise of exotic pets necessitates specialized knowledge that traditional veterinary curricula may not fully cover.</w:t>
      </w:r>
    </w:p>
    <w:p>
      <w:pPr>
        <w:pStyle w:val="BodyText"/>
      </w:pPr>
      <w:r>
        <w:t xml:space="preserve">Furthermore, environmental changes pose new risks. Climate change in the Mediterranean basin leads to hotter summers and altered rainfall patterns, affecting the prevalence of certain parasites and infectious diseases. A forward-looking</w:t>
      </w:r>
    </w:p>
    <w:p>
      <w:pPr>
        <w:pStyle w:val="BodyText"/>
      </w:pPr>
      <w:r>
        <w:t xml:space="preserve">Veterinarian in</w:t>
      </w:r>
    </w:p>
    <w:p>
      <w:pPr>
        <w:pStyle w:val="BodyText"/>
      </w:pPr>
      <w:r>
        <w:t xml:space="preserve">Spain Valencia must stay abreast of these epidemiological shifts.</w:t>
      </w:r>
    </w:p>
    <w:p>
      <w:pPr>
        <w:pStyle w:val="BodyText"/>
      </w:pPr>
      <w:r>
        <w:t xml:space="preserve">VI. ConclusionIn conclusion, the role of a veterinarian in</w:t>
      </w:r>
    </w:p>
    <w:p>
      <w:pPr>
        <w:pStyle w:val="BodyText"/>
      </w:pPr>
      <w:r>
        <w:t xml:space="preserve">Spain Valencia is complex, multifaceted, and deeply integrated into both local culture and public health infrastructure. It is not merely a medical profession but one that intersects with law, tourism, agriculture, and social welfare. The specific regulatory environment of the Valencian Community adds layers of responsibility to the practice.</w:t>
      </w:r>
    </w:p>
    <w:p>
      <w:pPr>
        <w:pStyle w:val="BodyText"/>
      </w:pPr>
      <w:r>
        <w:t xml:space="preserve">To succeed as a</w:t>
      </w:r>
    </w:p>
    <w:p>
      <w:pPr>
        <w:pStyle w:val="BodyText"/>
      </w:pPr>
      <w:r>
        <w:t xml:space="preserve">Veterinarian in this region requires more than clinical excellence; it demands a nuanced understanding of Valencian law, cultural attitudes toward animals, and public health priorities. As the region continues to grow and evolve, the veterinary profession will remain essential in safeguarding both animal well-being and human health. The integration of regional specificity with national standards ensures that</w:t>
      </w:r>
    </w:p>
    <w:p>
      <w:pPr>
        <w:pStyle w:val="BodyText"/>
      </w:pPr>
      <w:r>
        <w:t xml:space="preserve">Spain Valencia maintains high standards of veterinary care for all its inhabitants, human and animal alike.</w:t>
      </w:r>
    </w:p>
    <w:p>
      <w:pPr>
        <w:pStyle w:val="BodyText"/>
      </w:pPr>
      <w:r>
        <w:t xml:space="preserve">This document is a term paper overview intended for educational purposes regarding the veterinary profession in Spain Valencia.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Veterinary Profession in Spain Valencia</dc:title>
  <dc:creator/>
  <dc:language>en</dc:language>
  <cp:keywords/>
  <dcterms:created xsi:type="dcterms:W3CDTF">2026-07-29T19:00:03Z</dcterms:created>
  <dcterms:modified xsi:type="dcterms:W3CDTF">2026-07-29T19:00:03Z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