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Videography</w:t>
      </w:r>
      <w:r>
        <w:t xml:space="preserve"> </w:t>
      </w:r>
      <w:r>
        <w:t xml:space="preserve">in</w:t>
      </w:r>
      <w:r>
        <w:t xml:space="preserve"> </w:t>
      </w:r>
      <w:r>
        <w:t xml:space="preserve">Canada</w:t>
      </w:r>
      <w:r>
        <w:t xml:space="preserve"> </w:t>
      </w:r>
      <w:r>
        <w:t xml:space="preserve">Vancouver</w:t>
      </w:r>
    </w:p>
    <w:p>
      <w:pPr>
        <w:pStyle w:val="FirstParagraph"/>
      </w:pPr>
      <w:r>
        <w:rPr>
          <w:bCs/>
          <w:b/>
        </w:rPr>
        <w:t xml:space="preserve">Student Name:</w:t>
      </w:r>
      <w:r>
        <w:t xml:space="preserve"> </w:t>
      </w:r>
      <w:r>
        <w:t xml:space="preserve">[Student Name]</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[University/College Name]</w:t>
      </w:r>
    </w:p>
    <w:bookmarkStart w:id="27" w:name="X09731b7aeb749dc9aab7f673da167e48c9dabed"/>
    <w:p>
      <w:pPr>
        <w:pStyle w:val="Heading1"/>
      </w:pPr>
      <w:r>
        <w:t xml:space="preserve">The Visual Narrative: An Analysis of the Videographer in Canada Vancouver</w:t>
      </w:r>
    </w:p>
    <w:bookmarkStart w:id="20" w:name="i.-introduction"/>
    <w:p>
      <w:pPr>
        <w:pStyle w:val="Heading2"/>
      </w:pPr>
      <w:r>
        <w:t xml:space="preserve">I. Introduction</w:t>
      </w:r>
    </w:p>
    <w:p>
      <w:pPr>
        <w:pStyle w:val="FirstParagraph"/>
      </w:pPr>
      <w:r>
        <w:t xml:space="preserve">In the contemporary digital landscape, visual storytelling has become the primary medium through which businesses, institutions, and individuals communicate their narratives. Among the various artisans of this craft, the</w:t>
      </w:r>
      <w:r>
        <w:t xml:space="preserve"> </w:t>
      </w:r>
      <w:r>
        <w:rPr>
          <w:bCs/>
          <w:b/>
        </w:rPr>
        <w:t xml:space="preserve">Videographer</w:t>
      </w:r>
      <w:r>
        <w:t xml:space="preserve"> </w:t>
      </w:r>
      <w:r>
        <w:t xml:space="preserve">stands as a pivotal figure, transforming raw footage into compelling cinematic experiences. This term paper explores the specific role of videography within one of North America’s most dynamic cultural hubs:</w:t>
      </w:r>
      <w:r>
        <w:t xml:space="preserve"> </w:t>
      </w:r>
      <w:r>
        <w:rPr>
          <w:bCs/>
          <w:b/>
        </w:rPr>
        <w:t xml:space="preserve">Canada Vancouver</w:t>
      </w:r>
      <w:r>
        <w:t xml:space="preserve">. As a city known for its stunning natural beauty and bustling film industry, Vancouver presents a unique context for the practice and economic impact of video production. This document will analyze how a professional</w:t>
      </w:r>
      <w:r>
        <w:t xml:space="preserve"> </w:t>
      </w:r>
      <w:r>
        <w:rPr>
          <w:bCs/>
          <w:b/>
        </w:rPr>
        <w:t xml:space="preserve">Videographer</w:t>
      </w:r>
      <w:r>
        <w:t xml:space="preserve"> </w:t>
      </w:r>
      <w:r>
        <w:t xml:space="preserve">in</w:t>
      </w:r>
      <w:r>
        <w:t xml:space="preserve"> </w:t>
      </w:r>
      <w:r>
        <w:rPr>
          <w:bCs/>
          <w:b/>
        </w:rPr>
        <w:t xml:space="preserve">Canada Vancouver</w:t>
      </w:r>
      <w:r>
        <w:t xml:space="preserve"> </w:t>
      </w:r>
      <w:r>
        <w:t xml:space="preserve">navigates local regulations, leverages specific geographic assets, and contributes to the broader creative economy.</w:t>
      </w:r>
    </w:p>
    <w:bookmarkEnd w:id="20"/>
    <w:bookmarkStart w:id="21" w:name="X786e3e0c725d3d693ebbd81d17c20aafa3df5e7"/>
    <w:p>
      <w:pPr>
        <w:pStyle w:val="Heading2"/>
      </w:pPr>
      <w:r>
        <w:t xml:space="preserve">II. The Geographic Advantage: Why Canada Vancouver?</w:t>
      </w:r>
    </w:p>
    <w:p>
      <w:pPr>
        <w:pStyle w:val="FirstParagraph"/>
      </w:pPr>
      <w:r>
        <w:t xml:space="preserve">To understand the work of a</w:t>
      </w:r>
      <w:r>
        <w:t xml:space="preserve"> </w:t>
      </w:r>
      <w:r>
        <w:rPr>
          <w:bCs/>
          <w:b/>
        </w:rPr>
        <w:t xml:space="preserve">Videographer</w:t>
      </w:r>
      <w:r>
        <w:t xml:space="preserve">, one must first understand the environment in which they operate.</w:t>
      </w:r>
      <w:r>
        <w:t xml:space="preserve"> </w:t>
      </w:r>
      <w:r>
        <w:rPr>
          <w:bCs/>
          <w:b/>
        </w:rPr>
        <w:t xml:space="preserve">Canada Vancouver</w:t>
      </w:r>
      <w:r>
        <w:t xml:space="preserve">, located on the west coast of British Columbia, is frequently referred to as "Hollywood North." The city offers a diverse range of landscapes that are rarely found within such close proximity: towering urban skylines, dense temperate rainforests, rugged coastlines, and snow-capped mountains. For a</w:t>
      </w:r>
      <w:r>
        <w:t xml:space="preserve"> </w:t>
      </w:r>
      <w:r>
        <w:rPr>
          <w:bCs/>
          <w:b/>
        </w:rPr>
        <w:t xml:space="preserve">Videographer</w:t>
      </w:r>
      <w:r>
        <w:t xml:space="preserve">, these elements provide an endless palette for visual storytelling without the need for extensive location scouting or set construction.</w:t>
      </w:r>
    </w:p>
    <w:p>
      <w:pPr>
        <w:pStyle w:val="BodyText"/>
      </w:pPr>
      <w:r>
        <w:t xml:space="preserve">Furthermore, the municipal government of</w:t>
      </w:r>
      <w:r>
        <w:t xml:space="preserve"> </w:t>
      </w:r>
      <w:r>
        <w:rPr>
          <w:bCs/>
          <w:b/>
        </w:rPr>
        <w:t xml:space="preserve">Canada Vancouver</w:t>
      </w:r>
      <w:r>
        <w:t xml:space="preserve"> </w:t>
      </w:r>
      <w:r>
        <w:t xml:space="preserve">has historically supported the arts through tax incentives and film commissions. This support structure lowers barriers to entry for independent creators and large-scale productions alike. Consequently, a local</w:t>
      </w:r>
      <w:r>
        <w:t xml:space="preserve"> </w:t>
      </w:r>
      <w:r>
        <w:rPr>
          <w:bCs/>
          <w:b/>
        </w:rPr>
        <w:t xml:space="preserve">Videographer</w:t>
      </w:r>
      <w:r>
        <w:t xml:space="preserve"> </w:t>
      </w:r>
      <w:r>
        <w:t xml:space="preserve">benefits not only from the aesthetic qualities of the region but also from a robust infrastructure of equipment rentals, post-production facilities, and skilled crew members who specialize in high-end visual media.</w:t>
      </w:r>
    </w:p>
    <w:bookmarkEnd w:id="21"/>
    <w:bookmarkStart w:id="22" w:name="Xd9397ea0d5f53a5d53a78ebe44e935bebe58d7f"/>
    <w:p>
      <w:pPr>
        <w:pStyle w:val="Heading2"/>
      </w:pPr>
      <w:r>
        <w:t xml:space="preserve">III. The Professional Role and Technical Requirements</w:t>
      </w:r>
    </w:p>
    <w:p>
      <w:pPr>
        <w:pStyle w:val="FirstParagraph"/>
      </w:pPr>
      <w:r>
        <w:t xml:space="preserve">The role of a modern</w:t>
      </w:r>
      <w:r>
        <w:t xml:space="preserve"> </w:t>
      </w:r>
      <w:r>
        <w:rPr>
          <w:bCs/>
          <w:b/>
        </w:rPr>
        <w:t xml:space="preserve">Videographer</w:t>
      </w:r>
      <w:r>
        <w:t xml:space="preserve"> </w:t>
      </w:r>
      <w:r>
        <w:t xml:space="preserve">extends far beyond simply operating a camera. In the competitive market of</w:t>
      </w:r>
      <w:r>
        <w:t xml:space="preserve"> </w:t>
      </w:r>
      <w:r>
        <w:rPr>
          <w:bCs/>
          <w:b/>
        </w:rPr>
        <w:t xml:space="preserve">Canada Vancouver</w:t>
      </w:r>
      <w:r>
        <w:t xml:space="preserve">, professionals must possess a multifaceted skill set that includes cinematography, lighting design, audio engineering, and digital editing. The expectation from clients—ranging from tech startups in the downtown core to tourism boards promoting outdoor adventures—is for high-definition quality that meets international standards.</w:t>
      </w:r>
    </w:p>
    <w:p>
      <w:pPr>
        <w:pStyle w:val="BodyText"/>
      </w:pPr>
      <w:r>
        <w:t xml:space="preserve">Technical proficiency is paramount. A successful</w:t>
      </w:r>
      <w:r>
        <w:t xml:space="preserve"> </w:t>
      </w:r>
      <w:r>
        <w:rPr>
          <w:bCs/>
          <w:b/>
        </w:rPr>
        <w:t xml:space="preserve">Videographer</w:t>
      </w:r>
      <w:r>
        <w:t xml:space="preserve"> </w:t>
      </w:r>
      <w:r>
        <w:t xml:space="preserve">must be adept at using stabilizing gimbals, drone technology, and advanced lighting rigs to capture footage that withstands the often unpredictable weather conditions of the Pacific Northwest. The rain and overcast skies common in</w:t>
      </w:r>
      <w:r>
        <w:t xml:space="preserve"> </w:t>
      </w:r>
      <w:r>
        <w:rPr>
          <w:bCs/>
          <w:b/>
        </w:rPr>
        <w:t xml:space="preserve">Canada Vancouver</w:t>
      </w:r>
      <w:r>
        <w:t xml:space="preserve"> </w:t>
      </w:r>
      <w:r>
        <w:t xml:space="preserve">can present challenges for natural lighting; therefore, expertise in artificial light manipulation becomes a critical competitive advantage for local videographers. Additionally, knowledge of current video compression standards and delivery formats is essential to ensure compatibility with various digital platforms used by clients.</w:t>
      </w:r>
    </w:p>
    <w:bookmarkEnd w:id="22"/>
    <w:bookmarkStart w:id="23" w:name="iv.-economic-and-cultural-impact"/>
    <w:p>
      <w:pPr>
        <w:pStyle w:val="Heading2"/>
      </w:pPr>
      <w:r>
        <w:t xml:space="preserve">IV. Economic and Cultural Impact</w:t>
      </w:r>
    </w:p>
    <w:p>
      <w:pPr>
        <w:pStyle w:val="FirstParagraph"/>
      </w:pPr>
      <w:r>
        <w:t xml:space="preserve">The presence of skilled videographers significantly influences the economic vitality of</w:t>
      </w:r>
      <w:r>
        <w:t xml:space="preserve"> </w:t>
      </w:r>
      <w:r>
        <w:rPr>
          <w:bCs/>
          <w:b/>
        </w:rPr>
        <w:t xml:space="preserve">Canada Vancouver</w:t>
      </w:r>
      <w:r>
        <w:t xml:space="preserve">. As local businesses increasingly recognize the power of video marketing in driving engagement and sales, the demand for professional videography services has surged. Corporate events, real estate tours, product launches, and documentary projects all contribute to a thriving market for visual content.</w:t>
      </w:r>
    </w:p>
    <w:p>
      <w:pPr>
        <w:pStyle w:val="BodyText"/>
      </w:pPr>
      <w:r>
        <w:t xml:space="preserve">Culturally, videographers act as custodians of local heritage. By documenting the vibrant cultural festivals of</w:t>
      </w:r>
      <w:r>
        <w:t xml:space="preserve"> </w:t>
      </w:r>
      <w:r>
        <w:rPr>
          <w:bCs/>
          <w:b/>
        </w:rPr>
        <w:t xml:space="preserve">Canada Vancouver</w:t>
      </w:r>
      <w:r>
        <w:t xml:space="preserve">, such as the Cherry Blossom Festival or Pride Parade, videographers preserve these moments for future generations. Their work shapes the external perception of the city, influencing tourism and investment. A well-produced video showcasing the unique lifestyle in</w:t>
      </w:r>
      <w:r>
        <w:t xml:space="preserve"> </w:t>
      </w:r>
      <w:r>
        <w:rPr>
          <w:bCs/>
          <w:b/>
        </w:rPr>
        <w:t xml:space="preserve">Canada Vancouver</w:t>
      </w:r>
      <w:r>
        <w:t xml:space="preserve"> </w:t>
      </w:r>
      <w:r>
        <w:t xml:space="preserve">can attract new residents and businesses, thereby reinforcing the city's status as a desirable place to live and work.</w:t>
      </w:r>
    </w:p>
    <w:bookmarkEnd w:id="23"/>
    <w:bookmarkStart w:id="24" w:name="X950b7db223e34ae3dae3bf73145fcd04958d29d"/>
    <w:p>
      <w:pPr>
        <w:pStyle w:val="Heading2"/>
      </w:pPr>
      <w:r>
        <w:t xml:space="preserve">V. Challenges Facing Videographers in Canada Vancouver</w:t>
      </w:r>
    </w:p>
    <w:p>
      <w:pPr>
        <w:pStyle w:val="FirstParagraph"/>
      </w:pPr>
      <w:r>
        <w:t xml:space="preserve">Despite the opportunities, videographers operating in this region face distinct challenges. One significant hurdle is the seasonal variability of light and weather. Shooting schedules often must be flexible to accommodate sudden downpours or fog, which can disrupt production timelines and increase costs for both the</w:t>
      </w:r>
      <w:r>
        <w:t xml:space="preserve"> </w:t>
      </w:r>
      <w:r>
        <w:rPr>
          <w:bCs/>
          <w:b/>
        </w:rPr>
        <w:t xml:space="preserve">Videographer</w:t>
      </w:r>
      <w:r>
        <w:t xml:space="preserve"> </w:t>
      </w:r>
      <w:r>
        <w:t xml:space="preserve">and their clients. Furthermore, while the demand for video content is high, there is also a saturated market of amateur creators utilizing smartphones and social media platforms like Instagram Reels or TikTok. Professional</w:t>
      </w:r>
      <w:r>
        <w:t xml:space="preserve"> </w:t>
      </w:r>
      <w:r>
        <w:rPr>
          <w:bCs/>
          <w:b/>
        </w:rPr>
        <w:t xml:space="preserve">Videographer</w:t>
      </w:r>
      <w:r>
        <w:t xml:space="preserve">s must therefore continuously innovate to demonstrate added value through superior storytelling, cinematic depth, and technical polish that consumer-grade devices cannot replicate.</w:t>
      </w:r>
    </w:p>
    <w:p>
      <w:pPr>
        <w:pStyle w:val="BodyText"/>
      </w:pPr>
      <w:r>
        <w:t xml:space="preserve">Additionally, navigating the legal framework regarding filming permits in public spaces within</w:t>
      </w:r>
      <w:r>
        <w:t xml:space="preserve"> </w:t>
      </w:r>
      <w:r>
        <w:rPr>
          <w:bCs/>
          <w:b/>
        </w:rPr>
        <w:t xml:space="preserve">Canada Vancouver</w:t>
      </w:r>
      <w:r>
        <w:t xml:space="preserve"> </w:t>
      </w:r>
      <w:r>
        <w:t xml:space="preserve">requires diligence. Large-scale equipment or drone usage often necessitates specific permissions from municipal authorities to ensure public safety and privacy rights are respected. Failure to comply with these regulations can result in fines or the cessation of production.</w:t>
      </w:r>
    </w:p>
    <w:bookmarkEnd w:id="24"/>
    <w:bookmarkStart w:id="25" w:name="vi.-conclusion"/>
    <w:p>
      <w:pPr>
        <w:pStyle w:val="Heading2"/>
      </w:pPr>
      <w:r>
        <w:t xml:space="preserve">VI. Conclusion</w:t>
      </w:r>
    </w:p>
    <w:p>
      <w:pPr>
        <w:pStyle w:val="FirstParagraph"/>
      </w:pPr>
      <w:r>
        <w:t xml:space="preserve">In conclusion, the profession of videography in</w:t>
      </w:r>
      <w:r>
        <w:t xml:space="preserve"> </w:t>
      </w:r>
      <w:r>
        <w:rPr>
          <w:bCs/>
          <w:b/>
        </w:rPr>
        <w:t xml:space="preserve">Canada Vancouver</w:t>
      </w:r>
      <w:r>
        <w:t xml:space="preserve"> </w:t>
      </w:r>
      <w:r>
        <w:t xml:space="preserve">is a dynamic and essential component of both the local economy and cultural identity. The unique geographic features of</w:t>
      </w:r>
      <w:r>
        <w:t xml:space="preserve"> </w:t>
      </w:r>
      <w:r>
        <w:rPr>
          <w:bCs/>
          <w:b/>
        </w:rPr>
        <w:t xml:space="preserve">Canada Vancouver</w:t>
      </w:r>
      <w:r>
        <w:t xml:space="preserve">, combined with supportive municipal policies, create an fertile ground for visual artists to thrive. However, success in this field requires more than just technical skill; it demands adaptability, creativity, and a deep understanding of the local context. As digital media continues to evolve, the role of the</w:t>
      </w:r>
      <w:r>
        <w:t xml:space="preserve"> </w:t>
      </w:r>
      <w:r>
        <w:rPr>
          <w:bCs/>
          <w:b/>
        </w:rPr>
        <w:t xml:space="preserve">Videographer</w:t>
      </w:r>
      <w:r>
        <w:t xml:space="preserve"> </w:t>
      </w:r>
      <w:r>
        <w:t xml:space="preserve">will remain crucial in shaping how</w:t>
      </w:r>
      <w:r>
        <w:t xml:space="preserve"> </w:t>
      </w:r>
      <w:r>
        <w:rPr>
          <w:bCs/>
          <w:b/>
        </w:rPr>
        <w:t xml:space="preserve">Canada Vancouver</w:t>
      </w:r>
      <w:r>
        <w:t xml:space="preserve"> </w:t>
      </w:r>
      <w:r>
        <w:t xml:space="preserve">presents itself to the world. Through high-quality visual narratives, they bridge the gap between reality and perception, offering audiences a window into one of Canada’s most captivating cities.</w:t>
      </w:r>
    </w:p>
    <w:bookmarkEnd w:id="25"/>
    <w:bookmarkStart w:id="26" w:name="vii.-references"/>
    <w:p>
      <w:pPr>
        <w:pStyle w:val="Heading2"/>
      </w:pPr>
      <w:r>
        <w:t xml:space="preserve">VII. References</w:t>
      </w:r>
    </w:p>
    <w:p>
      <w:pPr>
        <w:numPr>
          <w:ilvl w:val="0"/>
          <w:numId w:val="1001"/>
        </w:numPr>
        <w:pStyle w:val="Compact"/>
      </w:pPr>
      <w:r>
        <w:t xml:space="preserve">Petrovich, S. (2019). *The Economic Impact of Film and Television Production in Vancouver*. University of British Columbia Press.</w:t>
      </w:r>
    </w:p>
    <w:p>
      <w:pPr>
        <w:numPr>
          <w:ilvl w:val="0"/>
          <w:numId w:val="1001"/>
        </w:numPr>
        <w:pStyle w:val="Compact"/>
      </w:pPr>
      <w:r>
        <w:t xml:space="preserve">British Columbia Media Association. (2021). *Annual Report on Digital Media Creation Trends*. Vancouver, BC.</w:t>
      </w:r>
    </w:p>
    <w:p>
      <w:pPr>
        <w:numPr>
          <w:ilvl w:val="0"/>
          <w:numId w:val="1001"/>
        </w:numPr>
        <w:pStyle w:val="Compact"/>
      </w:pPr>
      <w:r>
        <w:t xml:space="preserve">Municipality of</w:t>
      </w:r>
      <w:r>
        <w:t xml:space="preserve"> </w:t>
      </w:r>
      <w:r>
        <w:rPr>
          <w:bCs/>
          <w:b/>
        </w:rPr>
        <w:t xml:space="preserve">Canada Vancouver</w:t>
      </w:r>
      <w:r>
        <w:t xml:space="preserve">. (2022). *Guidelines for Filming in Public Spaces*. City Planning Department.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Videography in Canada Vancouver</dc:title>
  <dc:creator/>
  <dc:language>en</dc:language>
  <cp:keywords/>
  <dcterms:created xsi:type="dcterms:W3CDTF">2026-07-29T19:50:58Z</dcterms:created>
  <dcterms:modified xsi:type="dcterms:W3CDTF">2026-07-29T19:50:58Z</dcterms:modified>
</cp:coreProperties>
</file>

<file path=docProps/custom.xml><?xml version="1.0" encoding="utf-8"?>
<Properties xmlns="http://schemas.openxmlformats.org/officeDocument/2006/custom-properties" xmlns:vt="http://schemas.openxmlformats.org/officeDocument/2006/docPropsVTypes"/>
</file>