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p>
    <w:bookmarkStart w:id="20" w:name="X9fa4d23a07896520698d4985f835688e590a86a"/>
    <w:p>
      <w:pPr>
        <w:pStyle w:val="Heading1"/>
      </w:pPr>
      <w:r>
        <w:t xml:space="preserve">The Visual Narrative of a Tech Metropolis:</w:t>
      </w:r>
      <w:r>
        <w:br/>
      </w:r>
      <w:r>
        <w:t xml:space="preserve">An Analysis of the Videographer in India Bangalore</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Media Studies and Urban Culture</w:t>
      </w:r>
    </w:p>
    <w:bookmarkEnd w:id="20"/>
    <w:p>
      <w:pPr>
        <w:pStyle w:val="BodyText"/>
      </w:pPr>
      <w:r>
        <w:t xml:space="preserve">I. Introduction</w:t>
      </w:r>
    </w:p>
    <w:p>
      <w:pPr>
        <w:pStyle w:val="BodyText"/>
      </w:pPr>
      <w:r>
        <w:t xml:space="preserve">In the contemporary media landscape, visual storytelling has become the primary vehicle for communication, branding, and cultural expression. Within this global shift, a specific demographic of creative professional has emerged as pivotal to urban development: the videographer. This term paper aims to analyze the multifaceted role of the videographer within one of Asia’s most dynamic urban centers: India Bangalore. Often referred to as the "Silicon Valley of India," India Bangalore is not merely a hub for information technology but also a crucible for artistic innovation, corporate culture, and social change. By examining the functions, challenges, and societal impacts of the videographer in this specific geographic context, we can understand how visual media shapes the identity of modern Indian cities.</w:t>
      </w:r>
    </w:p>
    <w:p>
      <w:pPr>
        <w:pStyle w:val="BodyText"/>
      </w:pPr>
      <w:r>
        <w:t xml:space="preserve">The scope of this analysis is restricted to India Bangalore due to its unique socio-economic fabric. The city represents a convergence of traditional Indian heritage and cutting-edge global technology. Consequently, the videographer in this region operates at the intersection of ancient culture and futuristic ambition. This paper will argue that the videographer in India Bangalore is not just a technical operator but a cultural archivist, a marketing strategist, and an agent of social documentation.</w:t>
      </w:r>
    </w:p>
    <w:bookmarkStart w:id="21" w:name="X863e85a85ed689756c1d93a42a58e3b52dc5f8a"/>
    <w:p>
      <w:pPr>
        <w:pStyle w:val="Heading1"/>
      </w:pPr>
      <w:r>
        <w:t xml:space="preserve">II. The Evolution of Videography in India Bangalore</w:t>
      </w:r>
    </w:p>
    <w:p>
      <w:pPr>
        <w:pStyle w:val="FirstParagraph"/>
      </w:pPr>
      <w:r>
        <w:t xml:space="preserve">To understand the current status of the videographer in India Bangalore, one must first appreciate the historical context. Historically, filmmaking in India was dominated by Bollywood and regional cinema centers like Chennai and Mumbai. However, with the IT boom that began in the late 1990s, Bangalore attracted a young, educated workforce interested in modern aesthetics and global standards of production.</w:t>
      </w:r>
    </w:p>
    <w:p>
      <w:pPr>
        <w:pStyle w:val="BodyText"/>
      </w:pPr>
      <w:r>
        <w:t xml:space="preserve">This influx of talent democratized high-end video production tools. The rise of independent filmmaking festivals in India Bangalore provided a platform for local videographers to showcase non-narrative works, documentaries, and experimental visual arts. Unlike the traditional film industry which is heavily scripted and produced by large studios, the modern videographer in this city often operates as a freelancer or part of boutique production agencies. This shift has allowed for a more agile response to market demands, particularly from the corporate sector that defines India Bangalore’s economy.</w:t>
      </w:r>
    </w:p>
    <w:bookmarkEnd w:id="21"/>
    <w:bookmarkStart w:id="22" w:name="X847a49b3e1a12f92ddff5b12be7414874e6bc74"/>
    <w:p>
      <w:pPr>
        <w:pStyle w:val="Heading1"/>
      </w:pPr>
      <w:r>
        <w:t xml:space="preserve">III. The Corporate Demand: Videography as Business Infrastructure</w:t>
      </w:r>
    </w:p>
    <w:p>
      <w:pPr>
        <w:pStyle w:val="FirstParagraph"/>
      </w:pPr>
      <w:r>
        <w:t xml:space="preserve">A significant portion of videographic output in India Bangalore is driven by corporate necessity. As headquarters for multinational corporations such as Google, Microsoft, Amazon, and Flipkart, the city requires a constant stream of internal communications, promotional materials, and brand stories.</w:t>
      </w:r>
    </w:p>
    <w:p>
      <w:pPr>
        <w:pStyle w:val="BodyText"/>
      </w:pPr>
      <w:r>
        <w:t xml:space="preserve">The videographer in this context serves as a critical infrastructure element. They produce employee engagement videos that reflect the diverse workforce of India Bangalore. These videos often highlight the multicultural tapestry of the city—showing Kannada traditions alongside international business practices. Furthermore, startup culture in India Bangalore is vibrant; early-stage companies require cost-effective yet high-quality video content for crowdfunding campaigns, product launches, and social media marketing. Here, the videographer acts as a storyteller who must condense complex technological innovations into digestible visual narratives that appeal to both local investors and global stakeholders.</w:t>
      </w:r>
    </w:p>
    <w:bookmarkEnd w:id="22"/>
    <w:bookmarkStart w:id="23" w:name="X92695fc56d5eb0223b2c682ff4ef5a8e3a4b0e2"/>
    <w:p>
      <w:pPr>
        <w:pStyle w:val="Heading1"/>
      </w:pPr>
      <w:r>
        <w:t xml:space="preserve">IV. Cultural Documentation and Social Commentary</w:t>
      </w:r>
    </w:p>
    <w:p>
      <w:pPr>
        <w:pStyle w:val="FirstParagraph"/>
      </w:pPr>
      <w:r>
        <w:t xml:space="preserve">Beyond commerce, the videographer plays an essential role in preserving the cultural heritage of India Bangalore. The city is undergoing rapid urbanization, leading to the erosion of many historical landmarks and traditional ways of life. Independent videographers have taken on the mantle of documentary filmmakers, capturing street life in areas like Malleswaram or Jayanagar before they are completely modernized.</w:t>
      </w:r>
    </w:p>
    <w:p>
      <w:pPr>
        <w:pStyle w:val="BodyText"/>
      </w:pPr>
      <w:r>
        <w:t xml:space="preserve">These video documentaries serve as digital archives. They document festivals such as Ugadi (the Kannada New Year) and Ganesh Chaturthi as celebrated in the local context, which may differ from celebrations in other parts of India. By focusing on micro-narratives—the story of a street vendor, the life of a tech worker commuting via the Namma Metro—videographers provide a humanizing perspective to the macro-narrative of technological progress. This form of videography is crucial for maintaining social cohesion and ensuring that the soul of India Bangalore is not lost amidst its glass-and-steel infrastructure.</w:t>
      </w:r>
    </w:p>
    <w:bookmarkEnd w:id="23"/>
    <w:bookmarkStart w:id="24" w:name="Xd245314a7c770b4f9d308ee037d1c8436e8640d"/>
    <w:p>
      <w:pPr>
        <w:pStyle w:val="Heading1"/>
      </w:pPr>
      <w:r>
        <w:t xml:space="preserve">V. Challenges Facing Videographers in India Bangalore</w:t>
      </w:r>
    </w:p>
    <w:p>
      <w:pPr>
        <w:pStyle w:val="FirstParagraph"/>
      </w:pPr>
      <w:r>
        <w:t xml:space="preserve">Despite the opportunities, videographers operating in India Bangalore face significant challenges. The primary issue is financial instability due to the gig economy nature of much of their work. While demand is high, payment terms from clients can be inconsistent, and there is often a lack of standardized pricing models.</w:t>
      </w:r>
    </w:p>
    <w:p>
      <w:pPr>
        <w:pStyle w:val="BodyText"/>
      </w:pPr>
      <w:r>
        <w:t xml:space="preserve">Secondly, technical infrastructure presents hurdles. While India Bangalore has excellent internet connectivity in tech parks, power fluctuations in peripheral areas can disrupt shoots. Additionally, the cost of importing high-end camera equipment due to customs duties makes it difficult for independent videographers to compete with large studios that have economies of scale.</w:t>
      </w:r>
    </w:p>
    <w:p>
      <w:pPr>
        <w:pStyle w:val="BodyText"/>
      </w:pPr>
      <w:r>
        <w:t xml:space="preserve">Furthermore, there is a creative challenge related to saturation. As video content becomes ubiquitous on platforms like Instagram and YouTube, the bar for creativity rises. Videographers must constantly innovate with new techniques, drone cinematography, and virtual reality integrations to stand out in the crowded market of India Bangalore.</w:t>
      </w:r>
    </w:p>
    <w:bookmarkEnd w:id="24"/>
    <w:bookmarkStart w:id="25" w:name="vi.-conclusion"/>
    <w:p>
      <w:pPr>
        <w:pStyle w:val="Heading1"/>
      </w:pPr>
      <w:r>
        <w:t xml:space="preserve">VI. Conclusion</w:t>
      </w:r>
    </w:p>
    <w:p>
      <w:pPr>
        <w:pStyle w:val="FirstParagraph"/>
      </w:pPr>
      <w:r>
        <w:t xml:space="preserve">In conclusion, the videographer is an indispensable figure in the ecosystem of India Bangalore. They function as more than just technicians recording images; they are cultural translators, corporate communicators, and historical documentarians. The unique blend of tradition and technology that defines India Bangalore necessitates a nuanced approach to visual storytelling.</w:t>
      </w:r>
    </w:p>
    <w:p>
      <w:pPr>
        <w:pStyle w:val="BodyText"/>
      </w:pPr>
      <w:r>
        <w:t xml:space="preserve">As the city continues to grow into a global metropolis, the role of the videographer will likely expand into emerging technologies such as augmented reality and AI-driven editing. However, their core function will remain unchanged: to capture and convey the essence of human experience within this vibrant Indian hub. For policymakers and business leaders in India Bangalore, supporting this creative class through better infrastructure, fair labor practices, and educational opportunities is essential for sustaining the city’s cultural vitality alongside its economic prowess.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India Bangalore</dc:title>
  <dc:creator/>
  <dc:language>en</dc:language>
  <cp:keywords/>
  <dcterms:created xsi:type="dcterms:W3CDTF">2026-07-30T01:25:11Z</dcterms:created>
  <dcterms:modified xsi:type="dcterms:W3CDTF">2026-07-30T01:25:11Z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