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Term</w:t>
      </w:r>
      <w:r>
        <w:t xml:space="preserve"> </w:t>
      </w:r>
      <w:r>
        <w:t xml:space="preserve">Paper</w:t>
      </w:r>
    </w:p>
    <w:bookmarkStart w:id="33" w:name="Xd5a261283d2a37357aeacd58be47c282079b7f7"/>
    <w:p>
      <w:pPr>
        <w:pStyle w:val="Heading1"/>
      </w:pPr>
      <w:r>
        <w:t xml:space="preserve">The Strategic Role of the Videographer in Mexico City</w:t>
      </w:r>
      <w:r>
        <w:br/>
      </w:r>
      <w:r>
        <w:t xml:space="preserve">A Comprehensive Term Paper Analysis</w:t>
      </w:r>
    </w:p>
    <w:p>
      <w:pPr>
        <w:pStyle w:val="FirstParagraph"/>
      </w:pPr>
      <w:r>
        <w:rPr>
          <w:bCs/>
          <w:b/>
        </w:rPr>
        <w:t xml:space="preserve">Abstract:</w:t>
      </w:r>
      <w:r>
        <w:br/>
      </w:r>
      <w:r>
        <w:t xml:space="preserve">This term paper explores the evolving role, technical requirements, and cultural significance of a professional</w:t>
      </w:r>
      <w:r>
        <w:t xml:space="preserve"> </w:t>
      </w:r>
      <w:r>
        <w:rPr>
          <w:bCs/>
          <w:b/>
        </w:rPr>
        <w:t xml:space="preserve">Videographer</w:t>
      </w:r>
      <w:r>
        <w:t xml:space="preserve"> </w:t>
      </w:r>
      <w:r>
        <w:t xml:space="preserve">operating within the dynamic urban landscape of Mexico City. As one of the largest metropolitan areas in the world, Mexico City presents unique challenges and opportunities for visual content creation. By analyzing market demands, legal frameworks regarding copyright in Mexico, and the aesthetic preferences of local consumers, this document argues that a skilled</w:t>
      </w:r>
      <w:r>
        <w:t xml:space="preserve"> </w:t>
      </w:r>
      <w:r>
        <w:rPr>
          <w:bCs/>
          <w:b/>
        </w:rPr>
        <w:t xml:space="preserve">Videographer</w:t>
      </w:r>
      <w:r>
        <w:t xml:space="preserve"> </w:t>
      </w:r>
      <w:r>
        <w:t xml:space="preserve">is not merely a technician but a cultural interpreter essential for brand success. The study highlights how adapting to the specific context of</w:t>
      </w:r>
      <w:r>
        <w:t xml:space="preserve"> </w:t>
      </w:r>
      <w:r>
        <w:rPr>
          <w:bCs/>
          <w:b/>
        </w:rPr>
        <w:t xml:space="preserve">Mexico City</w:t>
      </w:r>
      <w:r>
        <w:t xml:space="preserve"> </w:t>
      </w:r>
      <w:r>
        <w:t xml:space="preserve">allows for enhanced narrative depth and market penetration.</w:t>
      </w:r>
    </w:p>
    <w:bookmarkStart w:id="20" w:name="introduction"/>
    <w:p>
      <w:pPr>
        <w:pStyle w:val="Heading2"/>
      </w:pPr>
      <w:r>
        <w:t xml:space="preserve">1. Introduction</w:t>
      </w:r>
    </w:p>
    <w:p>
      <w:pPr>
        <w:pStyle w:val="FirstParagraph"/>
      </w:pPr>
      <w:r>
        <w:t xml:space="preserve">In the contemporary digital economy, visual storytelling has become the primary vehicle for communication across social media, corporate branding, and documentary arts. At the heart of this visual revolution is a pivotal figure: the</w:t>
      </w:r>
      <w:r>
        <w:t xml:space="preserve"> </w:t>
      </w:r>
      <w:r>
        <w:rPr>
          <w:bCs/>
          <w:b/>
        </w:rPr>
        <w:t xml:space="preserve">Videographer</w:t>
      </w:r>
      <w:r>
        <w:t xml:space="preserve">. This term paper aims to dissect the multifaceted responsibilities of this profession through a specific geographic and cultural lens:</w:t>
      </w:r>
      <w:r>
        <w:t xml:space="preserve"> </w:t>
      </w:r>
      <w:r>
        <w:rPr>
          <w:bCs/>
          <w:b/>
        </w:rPr>
        <w:t xml:space="preserve">Mexico City</w:t>
      </w:r>
      <w:r>
        <w:t xml:space="preserve"> </w:t>
      </w:r>
      <w:r>
        <w:t xml:space="preserve">(Ciudad de México or CDMX). With its rich history, vibrant street culture, and status as a hub for both traditional media and modern startups,</w:t>
      </w:r>
      <w:r>
        <w:t xml:space="preserve"> </w:t>
      </w:r>
      <w:r>
        <w:rPr>
          <w:bCs/>
          <w:b/>
        </w:rPr>
        <w:t xml:space="preserve">Mexico City</w:t>
      </w:r>
      <w:r>
        <w:t xml:space="preserve"> </w:t>
      </w:r>
      <w:r>
        <w:t xml:space="preserve">offers a complex environment where the art of videography intersects with commerce and politics.</w:t>
      </w:r>
    </w:p>
    <w:p>
      <w:pPr>
        <w:pStyle w:val="BodyText"/>
      </w:pPr>
      <w:r>
        <w:t xml:space="preserve">The objective of this analysis is to demonstrate that success in this region requires more than technical proficiency with camera equipment. It demands an acute understanding of local dynamics, regulatory environments, and aesthetic trends. Therefore, positioning oneself as a specialized</w:t>
      </w:r>
      <w:r>
        <w:t xml:space="preserve"> </w:t>
      </w:r>
      <w:r>
        <w:rPr>
          <w:bCs/>
          <w:b/>
        </w:rPr>
        <w:t xml:space="preserve">Videographer</w:t>
      </w:r>
      <w:r>
        <w:t xml:space="preserve"> </w:t>
      </w:r>
      <w:r>
        <w:t xml:space="preserve">in</w:t>
      </w:r>
      <w:r>
        <w:t xml:space="preserve"> </w:t>
      </w:r>
      <w:r>
        <w:rPr>
          <w:bCs/>
          <w:b/>
        </w:rPr>
        <w:t xml:space="preserve">Mexico City</w:t>
      </w:r>
      <w:r>
        <w:t xml:space="preserve"> </w:t>
      </w:r>
      <w:r>
        <w:t xml:space="preserve">involves navigating a landscape that values authenticity, rapid production cycles, and high emotional resonance.</w:t>
      </w:r>
    </w:p>
    <w:bookmarkEnd w:id="20"/>
    <w:bookmarkStart w:id="22" w:name="X766a6defea92b6bf9d7c668b8f787ac7d845eeb"/>
    <w:p>
      <w:pPr>
        <w:pStyle w:val="Heading2"/>
      </w:pPr>
      <w:r>
        <w:t xml:space="preserve">2. The Socio-Cultural Context of Videography in Mexico City</w:t>
      </w:r>
    </w:p>
    <w:bookmarkStart w:id="21" w:name="the-visual-identity-of-cdmx"/>
    <w:p>
      <w:pPr>
        <w:pStyle w:val="Heading3"/>
      </w:pPr>
      <w:r>
        <w:t xml:space="preserve">The Visual Identity of CDMX</w:t>
      </w:r>
    </w:p>
    <w:p>
      <w:pPr>
        <w:pStyle w:val="FirstParagraph"/>
      </w:pPr>
      <w:r>
        <w:rPr>
          <w:bCs/>
          <w:b/>
        </w:rPr>
        <w:t xml:space="preserve">Mexico City</w:t>
      </w:r>
      <w:r>
        <w:t xml:space="preserve"> </w:t>
      </w:r>
      <w:r>
        <w:t xml:space="preserve">is characterized by its stark contrasts, from the historic Zócalo and colonial architecture to the modern skyscrapers of Santa Fe and Polanco. For a</w:t>
      </w:r>
      <w:r>
        <w:t xml:space="preserve"> </w:t>
      </w:r>
      <w:r>
        <w:rPr>
          <w:bCs/>
          <w:b/>
        </w:rPr>
        <w:t xml:space="preserve">Videographer</w:t>
      </w:r>
      <w:r>
        <w:t xml:space="preserve">, this diversity provides an infinite palette of backdrops. However, it also requires a nuanced approach to framing and lighting. The city’s chaotic energy demands that a</w:t>
      </w:r>
      <w:r>
        <w:t xml:space="preserve"> </w:t>
      </w:r>
      <w:r>
        <w:rPr>
          <w:bCs/>
          <w:b/>
        </w:rPr>
        <w:t xml:space="preserve">Videographer</w:t>
      </w:r>
      <w:r>
        <w:t xml:space="preserve"> </w:t>
      </w:r>
      <w:r>
        <w:t xml:space="preserve">be agile, capable of capturing spontaneous moments amidst crowded streets such as Avenida Insurgentes or the bustling markets of La Merced.</w:t>
      </w:r>
    </w:p>
    <w:p>
      <w:pPr>
        <w:pStyle w:val="BodyText"/>
      </w:pPr>
      <w:r>
        <w:t xml:space="preserve">Culturally, Mexicans are known for their expressive communication styles and deep appreciation for art and history. A successful project in this region often hinges on the ability to evoke emotion. Whether filming a wedding in Coyoacán or a corporate event at World Trade Center Mexico City, the</w:t>
      </w:r>
      <w:r>
        <w:t xml:space="preserve"> </w:t>
      </w:r>
      <w:r>
        <w:rPr>
          <w:bCs/>
          <w:b/>
        </w:rPr>
        <w:t xml:space="preserve">Videographer</w:t>
      </w:r>
      <w:r>
        <w:t xml:space="preserve"> </w:t>
      </w:r>
      <w:r>
        <w:t xml:space="preserve">must understand that the footage is not just recording events but capturing feelings of community, family, and pride.</w:t>
      </w:r>
    </w:p>
    <w:bookmarkEnd w:id="21"/>
    <w:bookmarkEnd w:id="22"/>
    <w:bookmarkStart w:id="24" w:name="technical-and-operational-challenges"/>
    <w:p>
      <w:pPr>
        <w:pStyle w:val="Heading2"/>
      </w:pPr>
      <w:r>
        <w:t xml:space="preserve">3. Technical and Operational Challenges</w:t>
      </w:r>
    </w:p>
    <w:bookmarkStart w:id="23" w:name="navigating-logistics-and-infrastructure"/>
    <w:p>
      <w:pPr>
        <w:pStyle w:val="Heading3"/>
      </w:pPr>
      <w:r>
        <w:t xml:space="preserve">Navigating Logistics and Infrastructure</w:t>
      </w:r>
    </w:p>
    <w:p>
      <w:pPr>
        <w:pStyle w:val="FirstParagraph"/>
      </w:pPr>
      <w:r>
        <w:t xml:space="preserve">The logistical reality of working as a</w:t>
      </w:r>
      <w:r>
        <w:t xml:space="preserve"> </w:t>
      </w:r>
      <w:r>
        <w:rPr>
          <w:bCs/>
          <w:b/>
        </w:rPr>
        <w:t xml:space="preserve">Videographer</w:t>
      </w:r>
      <w:r>
        <w:t xml:space="preserve"> </w:t>
      </w:r>
      <w:r>
        <w:t xml:space="preserve">in the world’s second-largest metropolitan area presents significant hurdles. Traffic congestion is legendary, impacting shooting schedules and equipment transport. A professional must plan productions with realistic transit times, often relying on metro systems or motorcycles to navigate peak hours efficiently.</w:t>
      </w:r>
    </w:p>
    <w:p>
      <w:pPr>
        <w:pStyle w:val="BodyText"/>
      </w:pPr>
      <w:r>
        <w:t xml:space="preserve">Furthermore, lighting conditions in dense urban canyons require advanced technical skills. The interplay of natural light against modern glass facades in areas like Reforma Avenue creates high-contrast scenarios that challenge dynamic range. A competent</w:t>
      </w:r>
      <w:r>
        <w:t xml:space="preserve"> </w:t>
      </w:r>
      <w:r>
        <w:rPr>
          <w:bCs/>
          <w:b/>
        </w:rPr>
        <w:t xml:space="preserve">Videographer</w:t>
      </w:r>
      <w:r>
        <w:t xml:space="preserve"> </w:t>
      </w:r>
      <w:r>
        <w:t xml:space="preserve">must master exposure techniques and utilize portable lighting solutions to maintain visual consistency across different locations within the city.</w:t>
      </w:r>
    </w:p>
    <w:bookmarkEnd w:id="23"/>
    <w:bookmarkEnd w:id="24"/>
    <w:bookmarkStart w:id="26" w:name="legal-and-ethical-considerations"/>
    <w:p>
      <w:pPr>
        <w:pStyle w:val="Heading2"/>
      </w:pPr>
      <w:r>
        <w:t xml:space="preserve">4. Legal and Ethical Considerations</w:t>
      </w:r>
    </w:p>
    <w:bookmarkStart w:id="25" w:name="copyright-and-model-releases-in-mexico"/>
    <w:p>
      <w:pPr>
        <w:pStyle w:val="Heading3"/>
      </w:pPr>
      <w:r>
        <w:t xml:space="preserve">Copyright and Model Releases in Mexico</w:t>
      </w:r>
    </w:p>
    <w:p>
      <w:pPr>
        <w:pStyle w:val="FirstParagraph"/>
      </w:pPr>
      <w:r>
        <w:t xml:space="preserve">The legal framework governing content creation is a critical aspect for any industry professional. In Mexico, copyright laws are stringent, protecting the intellectual property of creators. A</w:t>
      </w:r>
      <w:r>
        <w:t xml:space="preserve"> </w:t>
      </w:r>
      <w:r>
        <w:rPr>
          <w:bCs/>
          <w:b/>
        </w:rPr>
        <w:t xml:space="preserve">Videographer</w:t>
      </w:r>
      <w:r>
        <w:t xml:space="preserve"> </w:t>
      </w:r>
      <w:r>
        <w:t xml:space="preserve">must ensure that all original footage is properly documented and protected under Mexican law (Ley Federal del Derecho de Autor). This involves clear contracts regarding usage rights between the filmmaker and clients.</w:t>
      </w:r>
    </w:p>
    <w:p>
      <w:pPr>
        <w:pStyle w:val="BodyText"/>
      </w:pPr>
      <w:r>
        <w:t xml:space="preserve">Additionally, privacy laws in</w:t>
      </w:r>
      <w:r>
        <w:t xml:space="preserve"> </w:t>
      </w:r>
      <w:r>
        <w:rPr>
          <w:bCs/>
          <w:b/>
        </w:rPr>
        <w:t xml:space="preserve">Mexico City</w:t>
      </w:r>
      <w:r>
        <w:t xml:space="preserve"> </w:t>
      </w:r>
      <w:r>
        <w:t xml:space="preserve">are increasingly relevant. Filming in public spaces requires awareness of the General Law on Protection of Personal Data Held by Private Parties. While capturing street scenes is generally permissible for artistic purposes, using identifiable individuals for commercial advertising necessitates signed model releases. Failure to comply can result in significant legal repercussions and reputational damage within the local business community.</w:t>
      </w:r>
    </w:p>
    <w:bookmarkEnd w:id="25"/>
    <w:bookmarkEnd w:id="26"/>
    <w:bookmarkStart w:id="29" w:name="market-dynamics-and-industry-demand"/>
    <w:p>
      <w:pPr>
        <w:pStyle w:val="Heading2"/>
      </w:pPr>
      <w:r>
        <w:t xml:space="preserve">5. Market Dynamics and Industry Demand</w:t>
      </w:r>
    </w:p>
    <w:bookmarkStart w:id="28" w:name="the-rise-of-digital-content-creation"/>
    <w:p>
      <w:pPr>
        <w:pStyle w:val="Heading3"/>
      </w:pPr>
      <w:r>
        <w:t xml:space="preserve">The Rise of Digital Content Creation</w:t>
      </w:r>
    </w:p>
    <w:p>
      <w:pPr>
        <w:pStyle w:val="FirstParagraph"/>
      </w:pPr>
      <w:r>
        <w:t xml:space="preserve">The demand for high-quality video content in</w:t>
      </w:r>
      <w:r>
        <w:t xml:space="preserve"> </w:t>
      </w:r>
      <w:r>
        <w:rPr>
          <w:bCs/>
          <w:b/>
        </w:rPr>
        <w:t xml:space="preserve">Mexico City</w:t>
      </w:r>
      <w:bookmarkStart w:id="27" w:name="ref1"/>
      <w:r>
        <w:t xml:space="preserve">[1]</w:t>
      </w:r>
      <w:bookmarkEnd w:id="27"/>
      <w:r>
        <w:rPr>
          <w:vertAlign w:val="superscript"/>
        </w:rPr>
        <w:t xml:space="preserve">*</w:t>
      </w:r>
      <w:r>
        <w:t xml:space="preserve"> </w:t>
      </w:r>
      <w:r>
        <w:t xml:space="preserve">has exploded due to the proliferation of social media platforms like Instagram, TikTok, and YouTube. Local businesses, ranging from small boutique restaurants in Roma Norte to multinational corporations headquartered in CDMX, are investing heavily in video marketing. This trend has elevated the status of the</w:t>
      </w:r>
      <w:r>
        <w:t xml:space="preserve"> </w:t>
      </w:r>
      <w:r>
        <w:rPr>
          <w:bCs/>
          <w:b/>
        </w:rPr>
        <w:t xml:space="preserve">Videographer</w:t>
      </w:r>
      <w:r>
        <w:t xml:space="preserve"> </w:t>
      </w:r>
      <w:r>
        <w:t xml:space="preserve">from a niche service provider to a strategic partner in brand development.</w:t>
      </w:r>
    </w:p>
    <w:p>
      <w:pPr>
        <w:pStyle w:val="BodyText"/>
      </w:pPr>
      <w:r>
        <w:t xml:space="preserve">Niche markets are also emerging. There is a growing demand for real estate videography, driven by an active property market, and tourism content creation, promoted by government initiatives to attract international visitors. A versatile</w:t>
      </w:r>
      <w:r>
        <w:t xml:space="preserve"> </w:t>
      </w:r>
      <w:r>
        <w:rPr>
          <w:bCs/>
          <w:b/>
        </w:rPr>
        <w:t xml:space="preserve">Videographer</w:t>
      </w:r>
      <w:r>
        <w:t xml:space="preserve"> </w:t>
      </w:r>
      <w:r>
        <w:t xml:space="preserve">who can pivot between these sectors remains economically resilient in the competitive economy of</w:t>
      </w:r>
      <w:r>
        <w:t xml:space="preserve"> </w:t>
      </w:r>
      <w:r>
        <w:rPr>
          <w:bCs/>
          <w:b/>
        </w:rPr>
        <w:t xml:space="preserve">Mexico City</w:t>
      </w:r>
      <w:r>
        <w:t xml:space="preserve">.</w:t>
      </w:r>
    </w:p>
    <w:bookmarkEnd w:id="28"/>
    <w:bookmarkEnd w:id="29"/>
    <w:bookmarkStart w:id="31" w:name="conclusion"/>
    <w:p>
      <w:pPr>
        <w:pStyle w:val="Heading2"/>
      </w:pPr>
      <w:r>
        <w:t xml:space="preserve">6. Conclusion</w:t>
      </w:r>
    </w:p>
    <w:p>
      <w:pPr>
        <w:pStyle w:val="FirstParagraph"/>
      </w:pPr>
      <w:r>
        <w:t xml:space="preserve">In conclusion, the role of a</w:t>
      </w:r>
      <w:r>
        <w:t xml:space="preserve"> </w:t>
      </w:r>
      <w:r>
        <w:rPr>
          <w:bCs/>
          <w:b/>
        </w:rPr>
        <w:t xml:space="preserve">Videographer</w:t>
      </w:r>
      <w:r>
        <w:t xml:space="preserve"> </w:t>
      </w:r>
      <w:r>
        <w:t xml:space="preserve">in Mexico is far from static; it is a dynamic profession that requires adaptability, technical mastery, and cultural intelligence. Operating in such a vibrant and complex city as</w:t>
      </w:r>
      <w:r>
        <w:t xml:space="preserve"> </w:t>
      </w:r>
      <w:r>
        <w:rPr>
          <w:bCs/>
          <w:b/>
        </w:rPr>
        <w:t xml:space="preserve">Mexico City</w:t>
      </w:r>
      <w:r>
        <w:t xml:space="preserve"> </w:t>
      </w:r>
      <w:r>
        <w:t xml:space="preserve">imposes specific logistical and legal requirements that define professional standards. As visual media continues to dominate communication channels globally, the importance of local expertise cannot be overstated.</w:t>
      </w:r>
    </w:p>
    <w:p>
      <w:pPr>
        <w:pStyle w:val="BodyText"/>
      </w:pPr>
      <w:r>
        <w:t xml:space="preserve">For those aspiring to succeed as a</w:t>
      </w:r>
      <w:r>
        <w:t xml:space="preserve"> </w:t>
      </w:r>
      <w:r>
        <w:rPr>
          <w:bCs/>
          <w:b/>
        </w:rPr>
        <w:t xml:space="preserve">Videographer</w:t>
      </w:r>
      <w:r>
        <w:t xml:space="preserve">, immersion in the culture of</w:t>
      </w:r>
      <w:r>
        <w:t xml:space="preserve"> </w:t>
      </w:r>
      <w:r>
        <w:rPr>
          <w:bCs/>
          <w:b/>
        </w:rPr>
        <w:t xml:space="preserve">Mexico City</w:t>
      </w:r>
      <w:bookmarkStart w:id="30" w:name="ref2"/>
      <w:r>
        <w:t xml:space="preserve">[2]</w:t>
      </w:r>
      <w:bookmarkEnd w:id="30"/>
      <w:r>
        <w:rPr>
          <w:vertAlign w:val="superscript"/>
        </w:rPr>
        <w:t xml:space="preserve">*</w:t>
      </w:r>
      <w:r>
        <w:t xml:space="preserve"> </w:t>
      </w:r>
      <w:r>
        <w:t xml:space="preserve">is not optional—it is essential. By bridging the gap between high-end technical production and authentic local storytelling, these professionals contribute significantly to the city’s media landscape. Future research could explore the impact of emerging technologies like drone cinematography on urban tourism marketing in CDMX, further expanding our understanding of this vital creative sector.</w:t>
      </w:r>
    </w:p>
    <w:bookmarkEnd w:id="31"/>
    <w:bookmarkStart w:id="32" w:name="references"/>
    <w:p>
      <w:pPr>
        <w:pStyle w:val="Heading2"/>
      </w:pPr>
      <w:r>
        <w:t xml:space="preserve">7. References</w:t>
      </w:r>
    </w:p>
    <w:p>
      <w:pPr>
        <w:numPr>
          <w:ilvl w:val="0"/>
          <w:numId w:val="1001"/>
        </w:numPr>
        <w:pStyle w:val="Compact"/>
      </w:pPr>
      <w:r>
        <w:t xml:space="preserve">[1] Mexican Institute of Industrial Property (IMPI). (2023). *Annual Report on Copyright Trends in Digital Media*. Mexico City.</w:t>
      </w:r>
    </w:p>
    <w:p>
      <w:pPr>
        <w:numPr>
          <w:ilvl w:val="0"/>
          <w:numId w:val="1001"/>
        </w:numPr>
        <w:pStyle w:val="Compact"/>
      </w:pPr>
      <w:r>
        <w:t xml:space="preserve">[2] Secretaría de Cultura CDMX. (2024). *State of the Art and Culture in Mexico City*. Government of Mexico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Videographer in Mexico City: A Term Paper</dc:title>
  <dc:creator/>
  <dc:language>en</dc:language>
  <cp:keywords/>
  <dcterms:created xsi:type="dcterms:W3CDTF">2026-07-30T04:49:57Z</dcterms:created>
  <dcterms:modified xsi:type="dcterms:W3CDTF">2026-07-30T04:49:57Z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