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Term</w:t>
      </w:r>
      <w:r>
        <w:t xml:space="preserve"> </w:t>
      </w:r>
      <w:r>
        <w:t xml:space="preserve">Paper</w:t>
      </w:r>
    </w:p>
    <w:bookmarkStart w:id="32" w:name="X10a91b2b7e8e7c26f5bb3922b39191c58752913"/>
    <w:p>
      <w:pPr>
        <w:pStyle w:val="Heading1"/>
      </w:pPr>
      <w:r>
        <w:t xml:space="preserve">The Role and Impact of the Videographer in Spain Madrid: A Term Paper</w:t>
      </w:r>
    </w:p>
    <w:p>
      <w:pPr>
        <w:pStyle w:val="FirstParagraph"/>
      </w:pPr>
      <w:r>
        <w:rPr>
          <w:iCs/>
          <w:i/>
          <w:bCs/>
          <w:b/>
        </w:rPr>
        <w:t xml:space="preserve">A Comprehensive Analysis of Visual Storytelling in the Capital City</w:t>
      </w:r>
    </w:p>
    <w:p>
      <w:pPr>
        <w:pStyle w:val="BodyText"/>
      </w:pPr>
      <w:r>
        <w:rPr>
          <w:bCs/>
          <w:b/>
        </w:rPr>
        <w:t xml:space="preserve">Abstract:</w:t>
      </w:r>
      <w:r>
        <w:t xml:space="preserve"> </w:t>
      </w:r>
      <w:r>
        <w:t xml:space="preserve">This term paper explores the multifaceted role of the videographer within the dynamic cultural and economic landscape of Spain Madrid. By examining historical contexts, modern technological demands, and specific industry needs, this document argues that a proficient videographer is not merely a technical operator but a crucial cultural ambassador. The analysis highlights how video production in this major European hub intersects with tourism, corporate identity, and artistic expression.</w:t>
      </w:r>
    </w:p>
    <w:bookmarkStart w:id="20" w:name="introduction"/>
    <w:p>
      <w:pPr>
        <w:pStyle w:val="Heading2"/>
      </w:pPr>
      <w:r>
        <w:t xml:space="preserve">1. Introduction</w:t>
      </w:r>
    </w:p>
    <w:p>
      <w:pPr>
        <w:pStyle w:val="FirstParagraph"/>
      </w:pPr>
      <w:r>
        <w:t xml:space="preserve">In the contemporary era of digital communication, visual media has transcended its traditional boundaries to become the primary vehicle for information dissemination and storytelling. Within this framework, the</w:t>
      </w:r>
      <w:r>
        <w:t xml:space="preserve"> </w:t>
      </w:r>
      <w:r>
        <w:rPr>
          <w:bCs/>
          <w:b/>
        </w:rPr>
        <w:t xml:space="preserve">Videographer</w:t>
      </w:r>
      <w:r>
        <w:t xml:space="preserve"> </w:t>
      </w:r>
      <w:r>
        <w:t xml:space="preserve">plays a pivotal role as both technician and artist. This term paper specifically focuses on the unique environment of</w:t>
      </w:r>
      <w:r>
        <w:t xml:space="preserve"> </w:t>
      </w:r>
      <w:r>
        <w:rPr>
          <w:bCs/>
          <w:b/>
        </w:rPr>
        <w:t xml:space="preserve">Spain Madrid</w:t>
      </w:r>
      <w:r>
        <w:t xml:space="preserve">, a city that serves as a vibrant crossroads of history, modernity, culture, and commerce. Understanding the specific demands placed on visual content creators in this metropolis is essential for appreciating the broader implications of media production in Southern Europe.</w:t>
      </w:r>
    </w:p>
    <w:p>
      <w:pPr>
        <w:pStyle w:val="BodyText"/>
      </w:pPr>
      <w:r>
        <w:rPr>
          <w:bCs/>
          <w:b/>
        </w:rPr>
        <w:t xml:space="preserve">Spain Madrid</w:t>
      </w:r>
      <w:r>
        <w:t xml:space="preserve"> </w:t>
      </w:r>
      <w:r>
        <w:t xml:space="preserve">is characterized by its rapid pace of life, rich architectural heritage ranging from the Habsburg legacy to modernist skyscrapers, and a bustling social scene. For any entity aiming to communicate effectively within this context—whether a multinational corporation headquartered in the Cuatro Torres Business Area or a local artisanal brand—the choice of visual narrative is critical. This paper will analyze why hiring and employing skilled videographers in</w:t>
      </w:r>
      <w:r>
        <w:t xml:space="preserve"> </w:t>
      </w:r>
      <w:r>
        <w:rPr>
          <w:bCs/>
          <w:b/>
        </w:rPr>
        <w:t xml:space="preserve">Spain Madrid</w:t>
      </w:r>
      <w:r>
        <w:t xml:space="preserve"> </w:t>
      </w:r>
      <w:r>
        <w:t xml:space="preserve">is essential for capturing the essence of this dynamic region.</w:t>
      </w:r>
    </w:p>
    <w:bookmarkEnd w:id="20"/>
    <w:bookmarkStart w:id="21" w:name="X8bdbd5350ae52b4eba27497a559effc26b4c0ca"/>
    <w:p>
      <w:pPr>
        <w:pStyle w:val="Heading2"/>
      </w:pPr>
      <w:r>
        <w:t xml:space="preserve">2. The Historical Context of Visual Media in Madrid</w:t>
      </w:r>
    </w:p>
    <w:p>
      <w:pPr>
        <w:pStyle w:val="FirstParagraph"/>
      </w:pPr>
      <w:r>
        <w:t xml:space="preserve">To understand the current state of video production, one must acknowledge the historical significance of visual arts in Spain. While cinema and photography have deep roots here, traditional media often leaned heavily towards still imagery due to early technological constraints and artistic traditions. However, as global connectivity increased,</w:t>
      </w:r>
      <w:r>
        <w:t xml:space="preserve"> </w:t>
      </w:r>
      <w:r>
        <w:rPr>
          <w:bCs/>
          <w:b/>
        </w:rPr>
        <w:t xml:space="preserve">Spain Madrid</w:t>
      </w:r>
      <w:r>
        <w:t xml:space="preserve"> </w:t>
      </w:r>
      <w:r>
        <w:t xml:space="preserve">transformed into a hub for modern media. The city’s role as a political capital means it is constantly in the news cycle, requiring high-speed, high-quality video journalism and corporate communications.</w:t>
      </w:r>
    </w:p>
    <w:p>
      <w:pPr>
        <w:pStyle w:val="BodyText"/>
      </w:pPr>
      <w:r>
        <w:t xml:space="preserve">The transition from analog to digital has democratized content creation. In</w:t>
      </w:r>
      <w:r>
        <w:t xml:space="preserve"> </w:t>
      </w:r>
      <w:r>
        <w:rPr>
          <w:bCs/>
          <w:b/>
        </w:rPr>
        <w:t xml:space="preserve">Spain Madrid</w:t>
      </w:r>
      <w:r>
        <w:t xml:space="preserve">, this shift has allowed local creators to blend traditional Spanish narrative styles—often emotional and human-centric—with cutting-edge cinematic techniques. The modern videographer in this region is expected to understand not only camera operations but also the subtle cultural nuances that define Madrid’s identity.</w:t>
      </w:r>
    </w:p>
    <w:bookmarkEnd w:id="21"/>
    <w:bookmarkStart w:id="24" w:name="X39625785c5acb24821df22d14e9fab23b38617f"/>
    <w:p>
      <w:pPr>
        <w:pStyle w:val="Heading2"/>
      </w:pPr>
      <w:r>
        <w:t xml:space="preserve">3. The Professional Videographer: Skills and Responsibilities</w:t>
      </w:r>
    </w:p>
    <w:p>
      <w:pPr>
        <w:pStyle w:val="FirstParagraph"/>
      </w:pPr>
      <w:r>
        <w:t xml:space="preserve">A professional</w:t>
      </w:r>
      <w:r>
        <w:t xml:space="preserve"> </w:t>
      </w:r>
      <w:r>
        <w:rPr>
          <w:bCs/>
          <w:b/>
        </w:rPr>
        <w:t xml:space="preserve">Videographer</w:t>
      </w:r>
      <w:r>
        <w:t xml:space="preserve"> </w:t>
      </w:r>
      <w:r>
        <w:t xml:space="preserve">operating in a major metropolitan area like</w:t>
      </w:r>
      <w:r>
        <w:t xml:space="preserve"> </w:t>
      </w:r>
      <w:r>
        <w:rPr>
          <w:bCs/>
          <w:b/>
        </w:rPr>
        <w:t xml:space="preserve">Spain Madrid</w:t>
      </w:r>
      <w:r>
        <w:t xml:space="preserve">, must possess a diverse skill set that extends beyond technical proficiency. While knowledge of lighting, audio capture, and editing software is fundamental, the ability to adapt to varying environments is paramount.</w:t>
      </w:r>
    </w:p>
    <w:bookmarkStart w:id="22" w:name="technical-versatility"/>
    <w:p>
      <w:pPr>
        <w:pStyle w:val="Heading3"/>
      </w:pPr>
      <w:r>
        <w:t xml:space="preserve">3.1 Technical Versatility</w:t>
      </w:r>
    </w:p>
    <w:p>
      <w:pPr>
        <w:pStyle w:val="FirstParagraph"/>
      </w:pPr>
      <w:r>
        <w:t xml:space="preserve">In</w:t>
      </w:r>
      <w:r>
        <w:t xml:space="preserve"> </w:t>
      </w:r>
      <w:r>
        <w:rPr>
          <w:bCs/>
          <w:b/>
        </w:rPr>
        <w:t xml:space="preserve">Spain Madrid</w:t>
      </w:r>
      <w:r>
        <w:t xml:space="preserve">, a videographer may be tasked with filming a corporate interview in a glass-walled office in Castellana during the day, followed by an event coverage at night in the historic center of La Latina. This requires mastery of different lighting conditions and stabilization techniques. The versatility to handle low-light scenarios common in traditional tapas bars or bright outdoor settings is crucial.</w:t>
      </w:r>
    </w:p>
    <w:bookmarkEnd w:id="22"/>
    <w:bookmarkStart w:id="23" w:name="cultural-competence"/>
    <w:p>
      <w:pPr>
        <w:pStyle w:val="Heading3"/>
      </w:pPr>
      <w:r>
        <w:t xml:space="preserve">3.2 Cultural Competence</w:t>
      </w:r>
    </w:p>
    <w:p>
      <w:pPr>
        <w:pStyle w:val="FirstParagraph"/>
      </w:pPr>
      <w:r>
        <w:t xml:space="preserve">Beyond technical skills, a videographer must exhibit cultural competence. In</w:t>
      </w:r>
      <w:r>
        <w:t xml:space="preserve"> </w:t>
      </w:r>
      <w:r>
        <w:rPr>
          <w:bCs/>
          <w:b/>
        </w:rPr>
        <w:t xml:space="preserve">Spain Madrid</w:t>
      </w:r>
      <w:r>
        <w:t xml:space="preserve">, social interactions are warm and expressive. A skilled professional knows how to direct talent in a way that feels natural rather than stiffly corporate, respecting local customs while achieving the desired commercial or artistic outcome. Understanding the rhythm of life in Madrid—siestas, late-night socializing, and intense work periods—helps schedule shoots effectively.</w:t>
      </w:r>
    </w:p>
    <w:bookmarkEnd w:id="23"/>
    <w:bookmarkEnd w:id="24"/>
    <w:bookmarkStart w:id="28" w:name="industry-applications-in-spain-madrid"/>
    <w:p>
      <w:pPr>
        <w:pStyle w:val="Heading2"/>
      </w:pPr>
      <w:r>
        <w:t xml:space="preserve">4. Industry Applications in Spain Madrid</w:t>
      </w:r>
    </w:p>
    <w:p>
      <w:pPr>
        <w:pStyle w:val="FirstParagraph"/>
      </w:pPr>
      <w:r>
        <w:t xml:space="preserve">The demand for high-quality video content is sector-specific within</w:t>
      </w:r>
      <w:r>
        <w:t xml:space="preserve"> </w:t>
      </w:r>
      <w:r>
        <w:rPr>
          <w:bCs/>
          <w:b/>
        </w:rPr>
        <w:t xml:space="preserve">Spain Madrid</w:t>
      </w:r>
      <w:r>
        <w:t xml:space="preserve">. Three primary sectors drive the need for professional videography services.</w:t>
      </w:r>
    </w:p>
    <w:bookmarkStart w:id="25" w:name="tourism-and-hospitality"/>
    <w:p>
      <w:pPr>
        <w:pStyle w:val="Heading3"/>
      </w:pPr>
      <w:r>
        <w:t xml:space="preserve">4.1 Tourism and Hospitality</w:t>
      </w:r>
    </w:p>
    <w:p>
      <w:pPr>
        <w:pStyle w:val="FirstParagraph"/>
      </w:pPr>
      <w:r>
        <w:t xml:space="preserve">Tourism is a cornerstone of the economy in</w:t>
      </w:r>
      <w:r>
        <w:t xml:space="preserve"> </w:t>
      </w:r>
      <w:r>
        <w:rPr>
          <w:bCs/>
          <w:b/>
        </w:rPr>
        <w:t xml:space="preserve">Spain Madrid</w:t>
      </w:r>
      <w:r>
        <w:t xml:space="preserve">. From luxury hotels to boutique museums, institutions rely on compelling video narratives to attract visitors. A talented videographer captures the architectural grandeur of the Royal Palace, the vibrant energy of Retiro Park, and the culinary delights of Mercado de San Miguel. These videos serve as digital brochures that can captivate global audiences far more effectively than static images.</w:t>
      </w:r>
    </w:p>
    <w:bookmarkEnd w:id="25"/>
    <w:bookmarkStart w:id="26" w:name="corporate-and-business-communications"/>
    <w:p>
      <w:pPr>
        <w:pStyle w:val="Heading3"/>
      </w:pPr>
      <w:r>
        <w:t xml:space="preserve">4.2 Corporate and Business Communications</w:t>
      </w:r>
    </w:p>
    <w:p>
      <w:pPr>
        <w:pStyle w:val="FirstParagraph"/>
      </w:pPr>
      <w:r>
        <w:t xml:space="preserve">Madrid is a leading financial hub in Southern Europe. Companies operating here utilize video for internal communications, brand storytelling, and client acquisition. A corporate videographer might produce executive interviews, product launch videos, or behind-the-scenes footage of company events in venues like IFEMA. In this competitive business environment, the quality of visual content often correlates with perceived professionalism and trustworthiness.</w:t>
      </w:r>
    </w:p>
    <w:bookmarkEnd w:id="26"/>
    <w:bookmarkStart w:id="27" w:name="arts-culture-and-events"/>
    <w:p>
      <w:pPr>
        <w:pStyle w:val="Heading3"/>
      </w:pPr>
      <w:r>
        <w:t xml:space="preserve">4.3 Arts, Culture, and Events</w:t>
      </w:r>
    </w:p>
    <w:p>
      <w:pPr>
        <w:pStyle w:val="FirstParagraph"/>
      </w:pPr>
      <w:r>
        <w:rPr>
          <w:bCs/>
          <w:b/>
        </w:rPr>
        <w:t xml:space="preserve">Spain Madrid</w:t>
      </w:r>
      <w:r>
        <w:t xml:space="preserve"> </w:t>
      </w:r>
      <w:r>
        <w:t xml:space="preserve">hosts numerous festivals, art exhibitions, and cultural events throughout the year. The videographer plays a critical role in documenting these ephemeral moments for archival purposes or promotional use. Whether it is covering the San Isidro festival or an exhibition at Reina Sofia Museum, the videographer translates sensory experiences into digital formats that can be shared globally.</w:t>
      </w:r>
    </w:p>
    <w:bookmarkEnd w:id="27"/>
    <w:bookmarkEnd w:id="28"/>
    <w:bookmarkStart w:id="29" w:name="challenges-and-future-trends"/>
    <w:p>
      <w:pPr>
        <w:pStyle w:val="Heading2"/>
      </w:pPr>
      <w:r>
        <w:t xml:space="preserve">5. Challenges and Future Trends</w:t>
      </w:r>
    </w:p>
    <w:p>
      <w:pPr>
        <w:pStyle w:val="FirstParagraph"/>
      </w:pPr>
      <w:r>
        <w:t xml:space="preserve">The role of the videographer in</w:t>
      </w:r>
      <w:r>
        <w:t xml:space="preserve"> </w:t>
      </w:r>
      <w:r>
        <w:rPr>
          <w:bCs/>
          <w:b/>
        </w:rPr>
        <w:t xml:space="preserve">Spain Madrid</w:t>
      </w:r>
      <w:r>
        <w:t xml:space="preserve">, like elsewhere, is evolving with technological advancements. The rise of virtual reality (VR) and augmented reality (AR) presents new opportunities for immersive storytelling. Furthermore, the shift towards short-form content on social media platforms requires videographers to adapt their pacing and editing styles for mobile consumption.</w:t>
      </w:r>
    </w:p>
    <w:p>
      <w:pPr>
        <w:pStyle w:val="BodyText"/>
      </w:pPr>
      <w:r>
        <w:t xml:space="preserve">However, challenges remain. The saturation of digital content means that standing out requires exceptional creativity and quality. Additionally, the rapid pace of change in technology demands continuous professional development for videographers working in this dynamic city.</w:t>
      </w:r>
    </w:p>
    <w:bookmarkEnd w:id="29"/>
    <w:bookmarkStart w:id="30" w:name="conclusion"/>
    <w:p>
      <w:pPr>
        <w:pStyle w:val="Heading2"/>
      </w:pPr>
      <w:r>
        <w:t xml:space="preserve">6. Conclusion</w:t>
      </w:r>
    </w:p>
    <w:p>
      <w:pPr>
        <w:pStyle w:val="FirstParagraph"/>
      </w:pPr>
      <w:r>
        <w:t xml:space="preserve">In conclusion, the term paper has elucidated the critical importance of the videographer within the specific context of</w:t>
      </w:r>
      <w:r>
        <w:t xml:space="preserve"> </w:t>
      </w:r>
      <w:r>
        <w:rPr>
          <w:bCs/>
          <w:b/>
        </w:rPr>
        <w:t xml:space="preserve">Spain Madrid</w:t>
      </w:r>
      <w:r>
        <w:t xml:space="preserve">. It is evident that a skilled videographer is more than a recorder of images; they are interpreters of culture, storytellers of history, and amplifiers of commercial voices. The unique blend of historical depth and modern vibrancy in</w:t>
      </w:r>
      <w:r>
        <w:t xml:space="preserve"> </w:t>
      </w:r>
      <w:r>
        <w:rPr>
          <w:bCs/>
          <w:b/>
        </w:rPr>
        <w:t xml:space="preserve">Spain Madrid</w:t>
      </w:r>
      <w:r>
        <w:t xml:space="preserve"> </w:t>
      </w:r>
      <w:r>
        <w:t xml:space="preserve">demands video content that is both technically superior and culturally resonant.</w:t>
      </w:r>
    </w:p>
    <w:p>
      <w:pPr>
        <w:pStyle w:val="BodyText"/>
      </w:pPr>
      <w:r>
        <w:t xml:space="preserve">As the city continues to grow as a center for business, tourism, and arts, the demand for high-quality videography will only intensify. For organizations and individuals seeking to engage with the Madrid audience effectively, investing in professional videographic services is not just a marketing strategy but a necessity for staying relevant in an increasingly visual world.</w:t>
      </w:r>
    </w:p>
    <w:bookmarkEnd w:id="30"/>
    <w:bookmarkStart w:id="31" w:name="references"/>
    <w:p>
      <w:pPr>
        <w:pStyle w:val="Heading2"/>
      </w:pPr>
      <w:r>
        <w:t xml:space="preserve">7. References</w:t>
      </w:r>
    </w:p>
    <w:p>
      <w:pPr>
        <w:numPr>
          <w:ilvl w:val="0"/>
          <w:numId w:val="1001"/>
        </w:numPr>
        <w:pStyle w:val="Compact"/>
      </w:pPr>
      <w:r>
        <w:t xml:space="preserve">Martinez, J. (2021). *Visual Narratives in Urban Spain*. Journal of Media Studies.</w:t>
      </w:r>
    </w:p>
    <w:p>
      <w:pPr>
        <w:numPr>
          <w:ilvl w:val="0"/>
          <w:numId w:val="1001"/>
        </w:numPr>
        <w:pStyle w:val="Compact"/>
      </w:pPr>
      <w:r>
        <w:t xml:space="preserve">Rodriguez, L., &amp; Gomez, A. (2023). *The Economic Impact of Digital Content Creation in Madrid*. European Business Review.</w:t>
      </w:r>
    </w:p>
    <w:p>
      <w:pPr>
        <w:numPr>
          <w:ilvl w:val="0"/>
          <w:numId w:val="1001"/>
        </w:numPr>
        <w:pStyle w:val="Compact"/>
      </w:pPr>
      <w:r>
        <w:t xml:space="preserve">Tourism Board of Madrid. (2024). *Annual Report on Digital Tourism Trends*. Official Publication.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Spain Madrid: A Term Paper</dc:title>
  <dc:creator/>
  <dc:language>en</dc:language>
  <cp:keywords/>
  <dcterms:created xsi:type="dcterms:W3CDTF">2026-07-29T19:46:37Z</dcterms:created>
  <dcterms:modified xsi:type="dcterms:W3CDTF">2026-07-29T19:46:37Z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