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Legal</w:t>
      </w:r>
      <w:r>
        <w:t xml:space="preserve"> </w:t>
      </w:r>
      <w:r>
        <w:t xml:space="preserve">Framework,</w:t>
      </w:r>
      <w:r>
        <w:t xml:space="preserve"> </w:t>
      </w:r>
      <w:r>
        <w:t xml:space="preserve">and</w:t>
      </w:r>
      <w:r>
        <w:t xml:space="preserve"> </w:t>
      </w:r>
      <w:r>
        <w:t xml:space="preserve">Market</w:t>
      </w:r>
      <w:r>
        <w:t xml:space="preserve"> </w:t>
      </w:r>
      <w:r>
        <w:t xml:space="preserve">Dynamics</w:t>
      </w:r>
      <w:r>
        <w:t xml:space="preserve"> </w:t>
      </w:r>
      <w:r>
        <w:t xml:space="preserve">of</w:t>
      </w:r>
      <w:r>
        <w:t xml:space="preserve"> </w:t>
      </w:r>
      <w:r>
        <w:t xml:space="preserve">Videography</w:t>
      </w:r>
      <w:r>
        <w:t xml:space="preserve"> </w:t>
      </w:r>
      <w:r>
        <w:t xml:space="preserve">in</w:t>
      </w:r>
      <w:r>
        <w:t xml:space="preserve"> </w:t>
      </w:r>
      <w:r>
        <w:t xml:space="preserve">Switzerland</w:t>
      </w:r>
      <w:r>
        <w:t xml:space="preserve"> </w:t>
      </w:r>
      <w:r>
        <w:t xml:space="preserve">Zurich</w:t>
      </w:r>
    </w:p>
    <w:bookmarkStart w:id="29" w:name="X1aec77413c8e5723718666bf8c98c57e8e02799"/>
    <w:p>
      <w:pPr>
        <w:pStyle w:val="Heading1"/>
      </w:pPr>
      <w:r>
        <w:t xml:space="preserve">The Professional Videographer in Switzerland Zurich:</w:t>
      </w:r>
    </w:p>
    <w:bookmarkStart w:id="28" w:name="Xfe12bb854f136b2276121eb915e888d85ecd2cf"/>
    <w:p>
      <w:pPr>
        <w:pStyle w:val="Heading2"/>
      </w:pPr>
      <w:r>
        <w:t xml:space="preserve">Navigating Legal Frameworks, Cultural Nuances, and Market Demand</w:t>
      </w:r>
    </w:p>
    <w:p>
      <w:pPr>
        <w:pStyle w:val="FirstParagraph"/>
      </w:pPr>
      <w:r>
        <w:rPr>
          <w:iCs/>
          <w:i/>
          <w:bCs/>
          <w:b/>
        </w:rPr>
        <w:t xml:space="preserve">Name:</w:t>
      </w:r>
      <w:r>
        <w:t xml:space="preserve"> </w:t>
      </w:r>
      <w:r>
        <w:t xml:space="preserve">[Student Name]</w:t>
      </w:r>
      <w:r>
        <w:br/>
      </w:r>
      <w:r>
        <w:rPr>
          <w:iCs/>
          <w:i/>
          <w:bCs/>
          <w:b/>
        </w:rPr>
        <w:t xml:space="preserve">Date:</w:t>
      </w:r>
      <w:r>
        <w:t xml:space="preserve"> </w:t>
      </w:r>
      <w:r>
        <w:t xml:space="preserve">October 26, 2023</w:t>
      </w:r>
      <w:r>
        <w:br/>
      </w:r>
      <w:r>
        <w:rPr>
          <w:iCs/>
          <w:i/>
          <w:bCs/>
          <w:b/>
        </w:rPr>
        <w:t xml:space="preserve">Course:</w:t>
      </w:r>
      <w:r>
        <w:t xml:space="preserve"> </w:t>
      </w:r>
      <w:r>
        <w:t xml:space="preserve">Media Production and Business Law</w:t>
      </w:r>
      <w:r>
        <w:br/>
      </w:r>
    </w:p>
    <w:p>
      <w:pPr>
        <w:pStyle w:val="BodyText"/>
      </w:pPr>
      <w:r>
        <w:rPr>
          <w:u w:val="single"/>
          <w:bCs/>
          <w:b/>
        </w:rPr>
        <w:t xml:space="preserve">Videographer</w:t>
      </w:r>
      <w:r>
        <w:rPr>
          <w:bCs/>
          <w:b/>
        </w:rPr>
        <w:t xml:space="preserve">:</w:t>
      </w:r>
      <w:r>
        <w:t xml:space="preserve">This term paper analyzes the specific role of the professional videographer within the highly regulated and culturally distinct environment of Switzerland. Specifically, it examines the operational requirements for establishing a videography business in Zurich, focusing on copyright law (Urheberrecht), strict privacy regulations (DSG/FADP), and aesthetic expectations unique to Swiss culture. The study argues that success as a videographer in this region requires not only technical proficiency but also rigorous adherence to local legal standards and an understanding of the "Swiss" aesthetic.</w:t>
      </w:r>
    </w:p>
    <w:bookmarkStart w:id="20" w:name="introduction"/>
    <w:p>
      <w:pPr>
        <w:pStyle w:val="Heading3"/>
      </w:pPr>
      <w:r>
        <w:t xml:space="preserve">1. Introduction</w:t>
      </w:r>
    </w:p>
    <w:p>
      <w:pPr>
        <w:pStyle w:val="FirstParagraph"/>
      </w:pPr>
      <w:r>
        <w:t xml:space="preserve">The role of a modern videographer has transcended simple documentation, evolving into a critical component of corporate communication, artistic expression, and digital marketing. However, the practice of videography is not universal in its application; it is deeply influenced by the legal and cultural context in which it operates. In Switzerland Zurich, this influence is particularly pronounced. As one of Europe’s most affluent cities with a robust financial sector and a rich cultural heritage, Zurich presents a unique landscape for visual media professionals.</w:t>
      </w:r>
    </w:p>
    <w:p>
      <w:pPr>
        <w:pStyle w:val="BodyText"/>
      </w:pPr>
      <w:r>
        <w:t xml:space="preserve">This paper aims to delineate the specific challenges and opportunities facing the videographer in this region. It will explore how the definition of quality differs in Switzerland compared to other global markets, emphasizing precision, discretion, and high production value. Furthermore, it will address the critical importance of legal compliance regarding data protection and intellectual property when operating as a videographer within Swiss borders.</w:t>
      </w:r>
    </w:p>
    <w:bookmarkEnd w:id="20"/>
    <w:bookmarkStart w:id="21" w:name="X0f8f942bc6013dc9019ab748a8286c6bc01c53a"/>
    <w:p>
      <w:pPr>
        <w:pStyle w:val="Heading3"/>
      </w:pPr>
      <w:r>
        <w:t xml:space="preserve">2. The Cultural Context: Aesthetics of Precision</w:t>
      </w:r>
    </w:p>
    <w:p>
      <w:pPr>
        <w:pStyle w:val="FirstParagraph"/>
      </w:pPr>
      <w:r>
        <w:t xml:space="preserve">To succeed as a videographer in Zurich, one must first understand the cultural undercurrents that define Swiss expectations. Switzerland is globally renowned for its precision engineering, reliability, and attention to detail. These qualities are not limited to watchmaking or banking; they extend into the creative industries. Clients in Zurich typically expect a level of polish and professionalism that aligns with these national values.</w:t>
      </w:r>
    </w:p>
    <w:p>
      <w:pPr>
        <w:pStyle w:val="BodyText"/>
      </w:pPr>
      <w:r>
        <w:t xml:space="preserve">The concept of the "Swiss Style" in media often implies clean lines, natural lighting, understated elegance, and high technical fidelity. Unlike markets that may prioritize rapid content turnover or sensationalist editing styles common in social media trends across North America or Asia, the Zurich market favors longevity and brand integrity. A videographer must therefore craft narratives that are sophisticated and restrained. The pacing of edits often reflects the Swiss temperament: deliberate, clear, and free of unnecessary clutter.</w:t>
      </w:r>
    </w:p>
    <w:p>
      <w:pPr>
        <w:pStyle w:val="BodyText"/>
      </w:pPr>
      <w:r>
        <w:t xml:space="preserve">Moreover, language plays a significant role. Zurich is in the German-speaking part of Switzerland. While English is widely spoken in business contexts, a videographer who can produce content in High German or manage the nuances of local dialects (Züridütsch) possesses a competitive advantage. Understanding the linguistic subtleties allows for better communication with clients and more authentic storytelling when dealing with local subjects.</w:t>
      </w:r>
    </w:p>
    <w:bookmarkEnd w:id="21"/>
    <w:bookmarkStart w:id="24" w:name="X2d7874f0ae4ea019eaa712dd2f9c8072df78a0c"/>
    <w:p>
      <w:pPr>
        <w:pStyle w:val="Heading3"/>
      </w:pPr>
      <w:r>
        <w:t xml:space="preserve">3. Legal Framework: Copyright and Data Protection</w:t>
      </w:r>
    </w:p>
    <w:p>
      <w:pPr>
        <w:pStyle w:val="FirstParagraph"/>
      </w:pPr>
      <w:r>
        <w:t xml:space="preserve">The most critical aspect of operating as a videographer in Switzerland Zurich is the stringent legal framework governing intellectual property and personal data. Unlike some jurisdictions where "work for hire" doctrines automatically transfer rights to employers or clients, Swiss copyright law (the Federal Act on Copyright and Related Rights, or CopA) places immense weight on the author.</w:t>
      </w:r>
    </w:p>
    <w:bookmarkStart w:id="22" w:name="intellectual-property-rights"/>
    <w:p>
      <w:pPr>
        <w:pStyle w:val="Heading4"/>
      </w:pPr>
      <w:r>
        <w:t xml:space="preserve">3.1 Intellectual Property Rights</w:t>
      </w:r>
    </w:p>
    <w:p>
      <w:pPr>
        <w:pStyle w:val="FirstParagraph"/>
      </w:pPr>
      <w:r>
        <w:t xml:space="preserve">In Switzerland, the copyright vests initially with the creator—the videographer—unless explicitly transferred in writing. This is a crucial distinction for freelancers and independent contractors. A contract must clearly stipulate whether the client receives exclusive rights, limited usage rights, or merely a license to use the footage. Ambiguity here can lead to significant legal disputes. For corporate clients in Zurich’s financial sector, where branding consistency is paramount, clear licensing agreements are standard practice.</w:t>
      </w:r>
    </w:p>
    <w:bookmarkEnd w:id="22"/>
    <w:bookmarkStart w:id="23" w:name="data-protection-and-privacy-dsgfadp"/>
    <w:p>
      <w:pPr>
        <w:pStyle w:val="Heading4"/>
      </w:pPr>
      <w:r>
        <w:t xml:space="preserve">3.2 Data Protection and Privacy (DSG/FADP)</w:t>
      </w:r>
    </w:p>
    <w:p>
      <w:pPr>
        <w:pStyle w:val="FirstParagraph"/>
      </w:pPr>
      <w:r>
        <w:t xml:space="preserve">Data protection in Switzerland is governed by the Federal Act on Data Protection (FADP/DSG), which was significantly revised to align with the European Union’s General Data Protection Regulation (GDPR). For a videographer, this has profound implications. Filming individuals in public spaces or private events constitutes processing personal data.</w:t>
      </w:r>
    </w:p>
    <w:p>
      <w:pPr>
        <w:pStyle w:val="BodyText"/>
      </w:pPr>
      <w:r>
        <w:t xml:space="preserve">If a videographer plans to use footage for commercial purposes—such as advertising or marketing—they must secure explicit, informed consent from every identifiable person appearing in the video. This is often more rigorous than requirements in other countries. Blurring faces or obtaining model releases are not just ethical choices but legal necessities. Failure to comply can result in substantial fines and reputational damage, particularly given the high sensitivity of Swiss clients to privacy breaches.</w:t>
      </w:r>
    </w:p>
    <w:bookmarkEnd w:id="23"/>
    <w:bookmarkEnd w:id="24"/>
    <w:bookmarkStart w:id="25" w:name="market-dynamics-and-clientele"/>
    <w:p>
      <w:pPr>
        <w:pStyle w:val="Heading3"/>
      </w:pPr>
      <w:r>
        <w:t xml:space="preserve">4. Market Dynamics and Clientele</w:t>
      </w:r>
    </w:p>
    <w:p>
      <w:pPr>
        <w:pStyle w:val="FirstParagraph"/>
      </w:pPr>
      <w:r>
        <w:t xml:space="preserve">Zurich serves as a hub for international corporations, banks, pharmaceutical companies, and luxury brands. Consequently, the demand for high-end corporate videography is substantial. Videographers in Zurich are often tasked with creating internal communications, annual report videos, executive profiles, and promotional content that must resonate with a global yet locally grounded audience.</w:t>
      </w:r>
    </w:p>
    <w:p>
      <w:pPr>
        <w:pStyle w:val="BodyText"/>
      </w:pPr>
      <w:r>
        <w:t xml:space="preserve">The market is also characterized by a strong presence of boutique creative agencies. Many video production projects in Zurich are outsourced to specialized freelancers rather than large studios. This creates opportunities for the independent videographer who can offer personalized service and niche expertise, such as drone cinematography of the Swiss Alps or architectural visualization of modern Zurich structures.</w:t>
      </w:r>
    </w:p>
    <w:p>
      <w:pPr>
        <w:pStyle w:val="BodyText"/>
      </w:pPr>
      <w:r>
        <w:t xml:space="preserve">Additionally, there is a growing market for documentary-style content that highlights Swiss sustainability initiatives, technology innovation (FinTech and HealthTech), and cultural events. The videographer who can tell these stories with authenticity while maintaining high technical standards will find a robust client base.</w:t>
      </w:r>
    </w:p>
    <w:bookmarkEnd w:id="25"/>
    <w:bookmarkStart w:id="26" w:name="challenges-and-future-trends"/>
    <w:p>
      <w:pPr>
        <w:pStyle w:val="Heading3"/>
      </w:pPr>
      <w:r>
        <w:t xml:space="preserve">5. Challenges and Future Trends</w:t>
      </w:r>
    </w:p>
    <w:p>
      <w:pPr>
        <w:pStyle w:val="FirstParagraph"/>
      </w:pPr>
      <w:r>
        <w:t xml:space="preserve">Despite the opportunities, videographers in Zurich face challenges. The cost of living and operating a business in Switzerland is among the highest in the world. Equipment insurance, studio rentals, and labor costs must be factored into pricing strategies without deterring clients accustomed to premium service standards.</w:t>
      </w:r>
    </w:p>
    <w:p>
      <w:pPr>
        <w:pStyle w:val="BodyText"/>
      </w:pPr>
      <w:r>
        <w:t xml:space="preserve">Technologically, the rise of AI-driven editing tools and automated post-production workflows is changing the landscape. However, in a market that values human craftsmanship as much as efficiency (as seen in Swiss watchmaking), the "human touch" remains a selling point. The future videographer in Zurich will likely need to balance technological efficiency with artisanal quality assurance.</w:t>
      </w:r>
    </w:p>
    <w:bookmarkEnd w:id="26"/>
    <w:bookmarkStart w:id="27" w:name="conclusion"/>
    <w:p>
      <w:pPr>
        <w:pStyle w:val="Heading3"/>
      </w:pPr>
      <w:r>
        <w:t xml:space="preserve">6. Conclusion</w:t>
      </w:r>
    </w:p>
    <w:p>
      <w:pPr>
        <w:pStyle w:val="FirstParagraph"/>
      </w:pPr>
      <w:r>
        <w:t xml:space="preserve">In conclusion, the role of the videographer in Switzerland Zurich is complex and multifaceted. It requires a synthesis of artistic vision, technical expertise, and strict legal compliance. The professional must navigate a market that demands precision and elegance while adhering to rigorous data protection laws that protect individual privacy.</w:t>
      </w:r>
    </w:p>
    <w:p>
      <w:pPr>
        <w:pStyle w:val="BodyText"/>
      </w:pPr>
      <w:r>
        <w:t xml:space="preserve">For those seeking to establish themselves as videographers in this region, success depends on understanding the local cultural expectations of quality and maintaining absolute transparency in contractual and consent matters. By respecting the unique legal environment of Switzerland Zurich, a videographer can build a sustainable career that serves both corporate clients and the broader artistic community.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Legal Framework, and Market Dynamics of Videography in Switzerland Zurich</dc:title>
  <dc:creator/>
  <cp:keywords/>
  <dcterms:created xsi:type="dcterms:W3CDTF">2026-07-30T03:59:09Z</dcterms:created>
  <dcterms:modified xsi:type="dcterms:W3CDTF">2026-07-30T03:59:09Z</dcterms:modified>
</cp:coreProperties>
</file>

<file path=docProps/custom.xml><?xml version="1.0" encoding="utf-8"?>
<Properties xmlns="http://schemas.openxmlformats.org/officeDocument/2006/custom-properties" xmlns:vt="http://schemas.openxmlformats.org/officeDocument/2006/docPropsVTypes"/>
</file>