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Videographers</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77a7ef8194b8bb5072fa21d72780b547f35e65a"/>
    <w:p>
      <w:pPr>
        <w:pStyle w:val="Heading1"/>
      </w:pPr>
      <w:r>
        <w:t xml:space="preserve">The Visual Narratives of the Windy City:</w:t>
      </w:r>
      <w:r>
        <w:br/>
      </w:r>
      <w:r>
        <w:t xml:space="preserve">A Term Paper on the Professional Videographer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Media Studies</w:t>
      </w:r>
      <w:r>
        <w:br/>
      </w:r>
      <w:r>
        <w:rPr>
          <w:bCs/>
          <w:b/>
        </w:rPr>
        <w:t xml:space="preserve">Subject:</w:t>
      </w:r>
      <w:r>
        <w:t xml:space="preserve"> </w:t>
      </w:r>
      <w:r>
        <w:t xml:space="preserve">Urban Media Production and Cultural Documentation</w:t>
      </w:r>
    </w:p>
    <w:bookmarkStart w:id="20" w:name="i.-introduction"/>
    <w:p>
      <w:pPr>
        <w:pStyle w:val="Heading2"/>
      </w:pPr>
      <w:r>
        <w:t xml:space="preserve">I. Introduction</w:t>
      </w:r>
    </w:p>
    <w:p>
      <w:pPr>
        <w:pStyle w:val="FirstParagraph"/>
      </w:pPr>
      <w:r>
        <w:t xml:space="preserve">In the contemporary landscape of visual media, the role of the professional videographer has transcended mere technical recording to become a vital component of cultural preservation, corporate communication, and artistic expression. This term paper explores the specific nuances of this profession within one of North America’s most dynamic metropolitan hubs: United States Chicago. As a city renowned for its architectural marvels, diverse demographic tapestry, and vibrant arts scene, Chicago presents a unique ecosystem for videography. The intersection of high-level commercial demand in downtown skyscrapers and the grassroots energy of neighborhood festivals creates a distinct professional environment for the</w:t>
      </w:r>
      <w:r>
        <w:t xml:space="preserve"> </w:t>
      </w:r>
      <w:r>
        <w:rPr>
          <w:bCs/>
          <w:b/>
        </w:rPr>
        <w:t xml:space="preserve">Videographer</w:t>
      </w:r>
      <w:r>
        <w:t xml:space="preserve"> </w:t>
      </w:r>
      <w:r>
        <w:t xml:space="preserve">operating in</w:t>
      </w:r>
      <w:r>
        <w:t xml:space="preserve"> </w:t>
      </w:r>
      <w:r>
        <w:rPr>
          <w:bCs/>
          <w:b/>
        </w:rPr>
        <w:t xml:space="preserve">United States Chicago</w:t>
      </w:r>
      <w:r>
        <w:t xml:space="preserve">. This document aims to analyze how geographic location influences technical requirements, artistic styles, and market opportunities for visual storytellers.</w:t>
      </w:r>
      <w:r>
        <w:t xml:space="preserve"> </w:t>
      </w:r>
      <w:r>
        <w:t xml:space="preserve">The primary objective of this study is to demonstrate that a</w:t>
      </w:r>
      <w:r>
        <w:t xml:space="preserve"> </w:t>
      </w:r>
      <w:r>
        <w:rPr>
          <w:bCs/>
          <w:b/>
        </w:rPr>
        <w:t xml:space="preserve">Videographer</w:t>
      </w:r>
      <w:r>
        <w:t xml:space="preserve"> </w:t>
      </w:r>
      <w:r>
        <w:t xml:space="preserve">in a major metropolitan area like Chicago faces distinct challenges and opportunities compared to their counterparts in rural or less densely populated regions. The term "United States Chicago" serves not only as a geographic locator but as an economic and cultural identifier. It implies access to global markets, adherence to strict production standards, and the necessity of navigating a highly competitive industry. By examining the architectural backdrop, the corporate sector's demand for high-end content, and the local film community’s collaborative nature, we can understand how place shapes profession.</w:t>
      </w:r>
    </w:p>
    <w:bookmarkEnd w:id="20"/>
    <w:bookmarkStart w:id="21" w:name="X235542616276557d8bb249906b8fb21c1744d2c"/>
    <w:p>
      <w:pPr>
        <w:pStyle w:val="Heading2"/>
      </w:pPr>
      <w:r>
        <w:t xml:space="preserve">II. The Architectural Canvas: Visual Identity and Lighting Challenges</w:t>
      </w:r>
    </w:p>
    <w:p>
      <w:pPr>
        <w:pStyle w:val="FirstParagraph"/>
      </w:pPr>
      <w:r>
        <w:t xml:space="preserve">One of the most defining characteristics of working as a</w:t>
      </w:r>
      <w:r>
        <w:t xml:space="preserve"> </w:t>
      </w:r>
      <w:r>
        <w:rPr>
          <w:bCs/>
          <w:b/>
        </w:rPr>
        <w:t xml:space="preserve">Videographer</w:t>
      </w:r>
      <w:r>
        <w:t xml:space="preserve"> </w:t>
      </w:r>
      <w:r>
        <w:t xml:space="preserve">in United States Chicago is the interaction with the city’s iconic architecture. Chicago is often cited as the birthplace of the modern skyscraper, offering an unparalleled canvas for visual storytelling. For a professional videographer, this provides immense creative opportunity but also significant technical challenges. The sheer scale of buildings such as Willis Tower and The Bean (Cloud Gate) requires specialized lens choices and drone cinematography to capture their magnitude effectively.</w:t>
      </w:r>
      <w:r>
        <w:t xml:space="preserve"> </w:t>
      </w:r>
      <w:r>
        <w:t xml:space="preserve">Furthermore, the urban density of Chicago affects lighting conditions drastically. In neighborhoods like the Loop or River North, natural light is frequently obstructed by towering structures during midday hours, necessitating that a skilled</w:t>
      </w:r>
      <w:r>
        <w:t xml:space="preserve"> </w:t>
      </w:r>
      <w:r>
        <w:rPr>
          <w:bCs/>
          <w:b/>
        </w:rPr>
        <w:t xml:space="preserve">Videographer</w:t>
      </w:r>
      <w:r>
        <w:t xml:space="preserve"> </w:t>
      </w:r>
      <w:r>
        <w:t xml:space="preserve">master artificial lighting techniques even for outdoor shoots. The reflective surfaces of modern glass facades create complex glare issues that must be managed through polarization filters and careful angle adjustments. Conversely, the "Golden Hour" in Chicago offers striking contrasts between warm sunlight and cool steel structures, a visual signature that many local videographers leverage to create distinctive branding content for real estate developers and tourism boards.</w:t>
      </w:r>
      <w:r>
        <w:t xml:space="preserve"> </w:t>
      </w:r>
      <w:r>
        <w:t xml:space="preserve">The weather also plays a critical role. Known for its harsh winters, Chicago forces the</w:t>
      </w:r>
      <w:r>
        <w:t xml:space="preserve"> </w:t>
      </w:r>
      <w:r>
        <w:rPr>
          <w:bCs/>
          <w:b/>
        </w:rPr>
        <w:t xml:space="preserve">Videographer</w:t>
      </w:r>
      <w:r>
        <w:t xml:space="preserve"> </w:t>
      </w:r>
      <w:r>
        <w:t xml:space="preserve">to adapt equipment protocols to extreme cold, where battery life diminishes rapidly and condensation can damage sensitive lenses when moving from outdoor cold to indoor warmth. This environmental adaptability is a key differentiator between an amateur and a professional operating in United States Chicago.</w:t>
      </w:r>
    </w:p>
    <w:bookmarkEnd w:id="21"/>
    <w:bookmarkStart w:id="22" w:name="Xcbf82c411083c0c1f3214f57ad6d1d0e74303cd"/>
    <w:p>
      <w:pPr>
        <w:pStyle w:val="Heading2"/>
      </w:pPr>
      <w:r>
        <w:t xml:space="preserve">III. Corporate Demand and Commercial Production</w:t>
      </w:r>
    </w:p>
    <w:p>
      <w:pPr>
        <w:pStyle w:val="FirstParagraph"/>
      </w:pPr>
      <w:r>
        <w:t xml:space="preserve">Beyond artistic endeavors, the economic engine driving the demand for videography in Chicago is its robust corporate sector. As one of the nation's leading financial and business centers, United States Chicago hosts headquarters for numerous Fortune 500 companies. These corporations require high-quality video content for internal communications, marketing campaigns, product launches, and executive thought leadership. Consequently, a</w:t>
      </w:r>
      <w:r>
        <w:t xml:space="preserve"> </w:t>
      </w:r>
      <w:r>
        <w:rPr>
          <w:bCs/>
          <w:b/>
        </w:rPr>
        <w:t xml:space="preserve">Videographer</w:t>
      </w:r>
      <w:r>
        <w:t xml:space="preserve"> </w:t>
      </w:r>
      <w:r>
        <w:t xml:space="preserve">in this region must often possess not only artistic flair but also technical proficiency in corporate storytelling standards.</w:t>
      </w:r>
      <w:r>
        <w:t xml:space="preserve"> </w:t>
      </w:r>
      <w:r>
        <w:t xml:space="preserve">The expectation for deliverables in the Chicago market is exceptionally high. Clients typically demand 4K or 8K resolution footage, color-graded to match specific brand guidelines, and optimized for various digital platforms including LinkedIn, YouTube, and Instagram. The competitive nature of the United States Chicago market means that a</w:t>
      </w:r>
      <w:r>
        <w:t xml:space="preserve"> </w:t>
      </w:r>
      <w:r>
        <w:rPr>
          <w:bCs/>
          <w:b/>
        </w:rPr>
        <w:t xml:space="preserve">Videographer</w:t>
      </w:r>
      <w:r>
        <w:t xml:space="preserve"> </w:t>
      </w:r>
      <w:r>
        <w:t xml:space="preserve">cannot rely solely on camera quality; they must offer comprehensive post-production services, including motion graphics and sound design. This holistic approach is necessary to remain competitive among a dense network of media agencies and independent creatives who all vie for contracts with major firms located in the city’s business districts.</w:t>
      </w:r>
      <w:r>
        <w:t xml:space="preserve"> </w:t>
      </w:r>
      <w:r>
        <w:t xml:space="preserve">Additionally, the rise of remote work has shifted some videographic needs toward hybrid productions. A</w:t>
      </w:r>
      <w:r>
        <w:t xml:space="preserve"> </w:t>
      </w:r>
      <w:r>
        <w:rPr>
          <w:bCs/>
          <w:b/>
        </w:rPr>
        <w:t xml:space="preserve">Videographer</w:t>
      </w:r>
      <w:r>
        <w:t xml:space="preserve"> </w:t>
      </w:r>
      <w:r>
        <w:t xml:space="preserve">in Chicago must be adept at setting up multi-camera rigs that allow for seamless integration between on-site talent and remote participants, a skill set that has become indispensable in the post-pandemic business environment.</w:t>
      </w:r>
    </w:p>
    <w:bookmarkEnd w:id="22"/>
    <w:bookmarkStart w:id="23" w:name="X1cb197ec10ab0717df86fa1712923bfbb84946c"/>
    <w:p>
      <w:pPr>
        <w:pStyle w:val="Heading2"/>
      </w:pPr>
      <w:r>
        <w:t xml:space="preserve">IV. The Independent Film Community and Artistic Collaboration</w:t>
      </w:r>
    </w:p>
    <w:p>
      <w:pPr>
        <w:pStyle w:val="FirstParagraph"/>
      </w:pPr>
      <w:r>
        <w:t xml:space="preserve">While corporate work provides financial stability, the cultural soul of videography in Chicago is rooted in its independent film scene. Chicago has a rich history as a hub for indie filmmaking, characterized by institutions like the Goodman Theatre and numerous local festivals such as the Chicago International Film Festival. For an aspiring or established</w:t>
      </w:r>
      <w:r>
        <w:t xml:space="preserve"> </w:t>
      </w:r>
      <w:r>
        <w:rPr>
          <w:bCs/>
          <w:b/>
        </w:rPr>
        <w:t xml:space="preserve">Videographer</w:t>
      </w:r>
      <w:r>
        <w:t xml:space="preserve">, this community offers vital networking opportunities, equipment sharing arrangements, and collaborative projects that allow for artistic experimentation outside of commercial constraints.</w:t>
      </w:r>
      <w:r>
        <w:t xml:space="preserve"> </w:t>
      </w:r>
      <w:r>
        <w:t xml:space="preserve">In United States Chicago, there is a strong ethos of collaboration over cutthroat competition. Videographers often work alongside local musicians, theater actors, and visual artists to create mixed-media presentations. This cross-pollination of disciplines allows the</w:t>
      </w:r>
      <w:r>
        <w:t xml:space="preserve"> </w:t>
      </w:r>
      <w:r>
        <w:rPr>
          <w:bCs/>
          <w:b/>
        </w:rPr>
        <w:t xml:space="preserve">Videographer</w:t>
      </w:r>
      <w:r>
        <w:t xml:space="preserve"> </w:t>
      </w:r>
      <w:r>
        <w:t xml:space="preserve">to develop a unique visual language that blends cinematic techniques with theatrical staging. The diversity of Chicago’s population also ensures that there is a demand for videographic content that represents various cultural narratives, from Polish heritage in Avondale to African American history in Bronzeville. A proficient</w:t>
      </w:r>
      <w:r>
        <w:t xml:space="preserve"> </w:t>
      </w:r>
      <w:r>
        <w:rPr>
          <w:bCs/>
          <w:b/>
        </w:rPr>
        <w:t xml:space="preserve">Videographer</w:t>
      </w:r>
      <w:r>
        <w:t xml:space="preserve"> </w:t>
      </w:r>
      <w:r>
        <w:t xml:space="preserve">must be culturally sensitive and capable of capturing these nuances authentically, moving beyond stereotypes to provide genuine representation.</w:t>
      </w:r>
    </w:p>
    <w:bookmarkEnd w:id="23"/>
    <w:bookmarkStart w:id="24" w:name="Xa59bb7b925ed30fc98293c1958d6df54af5f4a9"/>
    <w:p>
      <w:pPr>
        <w:pStyle w:val="Heading2"/>
      </w:pPr>
      <w:r>
        <w:t xml:space="preserve">V. Technological Adaptation and Future Trends</w:t>
      </w:r>
    </w:p>
    <w:p>
      <w:pPr>
        <w:pStyle w:val="FirstParagraph"/>
      </w:pPr>
      <w:r>
        <w:t xml:space="preserve">Looking forward, the role of the</w:t>
      </w:r>
      <w:r>
        <w:t xml:space="preserve"> </w:t>
      </w:r>
      <w:r>
        <w:rPr>
          <w:bCs/>
          <w:b/>
        </w:rPr>
        <w:t xml:space="preserve">Videographer</w:t>
      </w:r>
      <w:r>
        <w:t xml:space="preserve"> </w:t>
      </w:r>
      <w:r>
        <w:t xml:space="preserve">in United States Chicago is evolving with technological advancements. The integration of Virtual Reality (VR) and Augmented Reality (AR) into video production is becoming more prevalent, particularly in real estate tours and museum exhibitions. Chicago’s tech sector is growing rapidly, creating new avenues for videographers to merge traditional cinematography with interactive media. Furthermore, the emphasis on sustainability in production practices is becoming a marketable asset for</w:t>
      </w:r>
      <w:r>
        <w:t xml:space="preserve"> </w:t>
      </w:r>
      <w:r>
        <w:rPr>
          <w:bCs/>
          <w:b/>
        </w:rPr>
        <w:t xml:space="preserve">Videographers</w:t>
      </w:r>
      <w:r>
        <w:t xml:space="preserve"> </w:t>
      </w:r>
      <w:r>
        <w:t xml:space="preserve">based in United States Chicago, as clients increasingly seek environmentally responsible partners who use energy-efficient equipment and minimize waste during shoots.</w:t>
      </w:r>
      <w:r>
        <w:t xml:space="preserve"> </w:t>
      </w:r>
      <w:r>
        <w:t xml:space="preserve">Social media algorithms also dictate current trends. Short-form video content created by vertical videography has become dominant. A modern</w:t>
      </w:r>
      <w:r>
        <w:t xml:space="preserve"> </w:t>
      </w:r>
      <w:r>
        <w:rPr>
          <w:bCs/>
          <w:b/>
        </w:rPr>
        <w:t xml:space="preserve">Videographer</w:t>
      </w:r>
      <w:r>
        <w:t xml:space="preserve"> </w:t>
      </w:r>
      <w:r>
        <w:t xml:space="preserve">must be proficient in shooting specifically for mobile consumption, understanding the pacing and hook requirements of platforms like TikTok and Instagram Reels. This shift requires a agility in workflow, allowing the</w:t>
      </w:r>
      <w:r>
        <w:t xml:space="preserve"> </w:t>
      </w:r>
      <w:r>
        <w:rPr>
          <w:bCs/>
          <w:b/>
        </w:rPr>
        <w:t xml:space="preserve">Videographer</w:t>
      </w:r>
      <w:r>
        <w:t xml:space="preserve"> </w:t>
      </w:r>
      <w:r>
        <w:t xml:space="preserve">to produce high-volume content quickly without sacrificing aesthetic quality.</w:t>
      </w:r>
    </w:p>
    <w:bookmarkEnd w:id="24"/>
    <w:bookmarkStart w:id="25" w:name="vi.-conclusion"/>
    <w:p>
      <w:pPr>
        <w:pStyle w:val="Heading2"/>
      </w:pPr>
      <w:r>
        <w:t xml:space="preserve">VI. Conclusion</w:t>
      </w:r>
    </w:p>
    <w:p>
      <w:pPr>
        <w:pStyle w:val="FirstParagraph"/>
      </w:pPr>
      <w:r>
        <w:t xml:space="preserve">In conclusion, the profession of the videographer in United States Chicago is a complex interplay of artistic ambition, technical mastery, and commercial necessity. The unique architectural landscape provides both inspiration and logistical challenges that shape the visual output of local practitioners. The robust corporate sector ensures steady demand for high-quality commercial content, while a vibrant independent film scene fosters creativity and community engagement.</w:t>
      </w:r>
      <w:r>
        <w:t xml:space="preserve"> </w:t>
      </w:r>
      <w:r>
        <w:t xml:space="preserve">To succeed as a</w:t>
      </w:r>
      <w:r>
        <w:t xml:space="preserve"> </w:t>
      </w:r>
      <w:r>
        <w:rPr>
          <w:bCs/>
          <w:b/>
        </w:rPr>
        <w:t xml:space="preserve">Videographer</w:t>
      </w:r>
      <w:r>
        <w:t xml:space="preserve"> </w:t>
      </w:r>
      <w:r>
        <w:t xml:space="preserve">in this specific market, one must be adaptable, culturally aware, and technologically proficient. The identity of being a</w:t>
      </w:r>
      <w:r>
        <w:t xml:space="preserve"> </w:t>
      </w:r>
      <w:r>
        <w:rPr>
          <w:bCs/>
          <w:b/>
        </w:rPr>
        <w:t xml:space="preserve">Videographer</w:t>
      </w:r>
      <w:r>
        <w:t xml:space="preserve"> </w:t>
      </w:r>
      <w:r>
        <w:t xml:space="preserve">in United States Chicago is not just about capturing images; it is about documenting the pulse of a global city that constantly reinvents itself. As technology advances and media consumption habits shift, those who can navigate these changes while staying true to the visual storytelling traditions of their region will continue to thrive. This term paper has highlighted that location matters profoundly in media production, and understanding the specific context of United States Chicago is essential for any professional seeking to excel in this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Videographers in United States Chicago</dc:title>
  <dc:creator/>
  <dc:language>en</dc:language>
  <cp:keywords/>
  <dcterms:created xsi:type="dcterms:W3CDTF">2026-07-30T06:44:02Z</dcterms:created>
  <dcterms:modified xsi:type="dcterms:W3CDTF">2026-07-30T06:44:02Z</dcterms:modified>
</cp:coreProperties>
</file>

<file path=docProps/custom.xml><?xml version="1.0" encoding="utf-8"?>
<Properties xmlns="http://schemas.openxmlformats.org/officeDocument/2006/custom-properties" xmlns:vt="http://schemas.openxmlformats.org/officeDocument/2006/docPropsVTypes"/>
</file>