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Italy</w:t>
      </w:r>
      <w:r>
        <w:t xml:space="preserve"> </w:t>
      </w:r>
      <w:r>
        <w:t xml:space="preserve">Rome</w:t>
      </w:r>
    </w:p>
    <w:bookmarkStart w:id="26" w:name="Xe5314b73a663dc05408ebebc0deca0630bf005c"/>
    <w:p>
      <w:pPr>
        <w:pStyle w:val="Heading1"/>
      </w:pPr>
      <w:r>
        <w:t xml:space="preserve">The Role and Evolution of the Web Designer in Italy Rome</w:t>
      </w:r>
    </w:p>
    <w:p>
      <w:pPr>
        <w:pStyle w:val="FirstParagraph"/>
      </w:pPr>
      <w:r>
        <w:t xml:space="preserve">A Term Paper on Digital Craftsmanship in the Eternal City</w:t>
      </w:r>
    </w:p>
    <w:bookmarkStart w:id="20" w:name="Xf2fab649ad8d6a518b8da5b633305feb360ac5d"/>
    <w:p>
      <w:pPr>
        <w:pStyle w:val="Heading2"/>
      </w:pPr>
      <w:r>
        <w:t xml:space="preserve">Introduction: Where History Meets Innovation</w:t>
      </w:r>
    </w:p>
    <w:p>
      <w:pPr>
        <w:pStyle w:val="FirstParagraph"/>
      </w:pPr>
      <w:r>
        <w:t xml:space="preserve">In an era defined by digital transformation, the role of a</w:t>
      </w:r>
      <w:r>
        <w:t xml:space="preserve"> </w:t>
      </w:r>
      <w:r>
        <w:rPr>
          <w:bCs/>
          <w:b/>
        </w:rPr>
        <w:t xml:space="preserve">Web Designer</w:t>
      </w:r>
      <w:r>
        <w:rPr>
          <w:vertAlign w:val="superscript"/>
        </w:rPr>
        <w:t xml:space="preserve">*</w:t>
      </w:r>
      <w:r>
        <w:rPr>
          <w:vertAlign w:val="subscript"/>
        </w:rPr>
        <w:t xml:space="preserve">*</w:t>
      </w:r>
      <w:r>
        <w:t xml:space="preserve">* has transcended mere aesthetics to become a critical bridge between culture, commerce, and communication. Nowhere is this intersection more profound than in</w:t>
      </w:r>
      <w:r>
        <w:t xml:space="preserve"> </w:t>
      </w:r>
      <w:r>
        <w:rPr>
          <w:bCs/>
          <w:b/>
        </w:rPr>
        <w:t xml:space="preserve">Italy Rome</w:t>
      </w:r>
      <w:r>
        <w:t xml:space="preserve">, a city that stands as both the custodian of ancient history and a burgeoning hub for modern technological innovation. This term paper explores the multifaceted role of the</w:t>
      </w:r>
      <w:r>
        <w:t xml:space="preserve"> </w:t>
      </w:r>
      <w:r>
        <w:rPr>
          <w:bCs/>
          <w:b/>
        </w:rPr>
        <w:t xml:space="preserve">Web Designer</w:t>
      </w:r>
      <w:r>
        <w:rPr>
          <w:vertAlign w:val="superscript"/>
        </w:rPr>
        <w:t xml:space="preserve">*</w:t>
      </w:r>
      <w:r>
        <w:rPr>
          <w:vertAlign w:val="subscript"/>
        </w:rPr>
        <w:t xml:space="preserve">*</w:t>
      </w:r>
      <w:r>
        <w:t xml:space="preserve">* within the unique socio-economic landscape of</w:t>
      </w:r>
      <w:r>
        <w:t xml:space="preserve"> </w:t>
      </w:r>
      <w:r>
        <w:rPr>
          <w:bCs/>
          <w:b/>
        </w:rPr>
        <w:t xml:space="preserve">Italy Rome</w:t>
      </w:r>
      <w:r>
        <w:t xml:space="preserve">, examining how local heritage influences digital aesthetics, how economic shifts demand new skill sets, and why this profession is pivotal to the future of Italian tourism and business.</w:t>
      </w:r>
    </w:p>
    <w:bookmarkEnd w:id="20"/>
    <w:bookmarkStart w:id="21" w:name="X55a4860b791e662745ebf6f85f0104605093a93"/>
    <w:p>
      <w:pPr>
        <w:pStyle w:val="Heading2"/>
      </w:pPr>
      <w:r>
        <w:t xml:space="preserve">The Intersection of Heritage and Digital Aesthetics</w:t>
      </w:r>
    </w:p>
    <w:p>
      <w:pPr>
        <w:pStyle w:val="FirstParagraph"/>
      </w:pPr>
      <w:r>
        <w:t xml:space="preserve">To understand the</w:t>
      </w:r>
      <w:r>
        <w:t xml:space="preserve"> </w:t>
      </w:r>
      <w:r>
        <w:rPr>
          <w:bCs/>
          <w:b/>
        </w:rPr>
        <w:t xml:space="preserve">Web Designer</w:t>
      </w:r>
      <w:r>
        <w:rPr>
          <w:vertAlign w:val="superscript"/>
        </w:rPr>
        <w:t xml:space="preserve">*</w:t>
      </w:r>
      <w:r>
        <w:rPr>
          <w:vertAlign w:val="subscript"/>
        </w:rPr>
        <w:t xml:space="preserve">*</w:t>
      </w:r>
      <w:r>
        <w:t xml:space="preserve">* in</w:t>
      </w:r>
      <w:r>
        <w:t xml:space="preserve"> </w:t>
      </w:r>
      <w:r>
        <w:rPr>
          <w:bCs/>
          <w:b/>
        </w:rPr>
        <w:t xml:space="preserve">Italy Rome</w:t>
      </w:r>
      <w:r>
        <w:t xml:space="preserve">, one must first appreciate the city's unparalleled visual language. Rome is not merely a backdrop; it is a character in every digital narrative produced here. For professionals operating within this sphere, the challenge—and opportunity—lies in translating millennia of artistic tradition into pixel-perfect interfaces. A</w:t>
      </w:r>
      <w:r>
        <w:t xml:space="preserve"> </w:t>
      </w:r>
      <w:r>
        <w:rPr>
          <w:bCs/>
          <w:b/>
        </w:rPr>
        <w:t xml:space="preserve">Web Designer</w:t>
      </w:r>
      <w:r>
        <w:rPr>
          <w:vertAlign w:val="superscript"/>
        </w:rPr>
        <w:t xml:space="preserve">*</w:t>
      </w:r>
      <w:r>
        <w:rPr>
          <w:vertAlign w:val="subscript"/>
        </w:rPr>
        <w:t xml:space="preserve">*</w:t>
      </w:r>
      <w:r>
        <w:t xml:space="preserve">* working in</w:t>
      </w:r>
      <w:r>
        <w:t xml:space="preserve"> </w:t>
      </w:r>
      <w:r>
        <w:rPr>
          <w:bCs/>
          <w:b/>
        </w:rPr>
        <w:t xml:space="preserve">Italy Rome</w:t>
      </w:r>
      <w:r>
        <w:t xml:space="preserve"> </w:t>
      </w:r>
      <w:r>
        <w:t xml:space="preserve">is often tasked with creating online identities that resonate with global audiences while maintaining a distinct local flavor.</w:t>
      </w:r>
      <w:r>
        <w:t xml:space="preserve"> </w:t>
      </w:r>
      <w:r>
        <w:t xml:space="preserve">This involves utilizing color palettes inspired by the travertine stones of the Colosseum, typography that echoes Roman inscriptions, and spatial layouts that mirror the organic flow of Renaissance gardens. However, this is not about pastiche or superficial decoration. It requires a deep understanding of semiotics and user experience (UX) design to ensure that these elements enhance usability rather than hinder it. The</w:t>
      </w:r>
      <w:r>
        <w:t xml:space="preserve"> </w:t>
      </w:r>
      <w:r>
        <w:rPr>
          <w:bCs/>
          <w:b/>
        </w:rPr>
        <w:t xml:space="preserve">Web Designer</w:t>
      </w:r>
      <w:r>
        <w:rPr>
          <w:vertAlign w:val="superscript"/>
        </w:rPr>
        <w:t xml:space="preserve">*</w:t>
      </w:r>
      <w:r>
        <w:rPr>
          <w:vertAlign w:val="subscript"/>
        </w:rPr>
        <w:t xml:space="preserve">*</w:t>
      </w:r>
      <w:r>
        <w:t xml:space="preserve">* must balance the grandeur associated with Roman history with the minimalist, functional demands of modern web standards. This delicate dance defines the specific aesthetic identity of digital products emerging from</w:t>
      </w:r>
      <w:r>
        <w:t xml:space="preserve"> </w:t>
      </w:r>
      <w:r>
        <w:rPr>
          <w:bCs/>
          <w:b/>
        </w:rPr>
        <w:t xml:space="preserve">Italy Rome</w:t>
      </w:r>
      <w:r>
        <w:t xml:space="preserve">.</w:t>
      </w:r>
    </w:p>
    <w:bookmarkEnd w:id="21"/>
    <w:bookmarkStart w:id="22" w:name="economic-drivers-and-professional-demand"/>
    <w:p>
      <w:pPr>
        <w:pStyle w:val="Heading2"/>
      </w:pPr>
      <w:r>
        <w:t xml:space="preserve">Economic Drivers and Professional Demand</w:t>
      </w:r>
    </w:p>
    <w:p>
      <w:pPr>
        <w:pStyle w:val="FirstParagraph"/>
      </w:pPr>
      <w:r>
        <w:t xml:space="preserve">The demand for skilled</w:t>
      </w:r>
      <w:r>
        <w:t xml:space="preserve"> </w:t>
      </w:r>
      <w:r>
        <w:rPr>
          <w:bCs/>
          <w:b/>
        </w:rPr>
        <w:t xml:space="preserve">Web Designer</w:t>
      </w:r>
      <w:r>
        <w:rPr>
          <w:vertAlign w:val="superscript"/>
        </w:rPr>
        <w:t xml:space="preserve">*</w:t>
      </w:r>
      <w:r>
        <w:rPr>
          <w:vertAlign w:val="subscript"/>
        </w:rPr>
        <w:t xml:space="preserve">*</w:t>
      </w:r>
      <w:r>
        <w:t xml:space="preserve">* professionals in</w:t>
      </w:r>
      <w:r>
        <w:t xml:space="preserve"> </w:t>
      </w:r>
      <w:r>
        <w:rPr>
          <w:bCs/>
          <w:b/>
        </w:rPr>
        <w:t xml:space="preserve">Italy RomeItaly Rome</w:t>
      </w:r>
      <w:r>
        <w:rPr>
          <w:vertAlign w:val="superscript"/>
        </w:rPr>
        <w:t xml:space="preserve">*</w:t>
      </w:r>
      <w:r>
        <w:rPr>
          <w:vertAlign w:val="subscript"/>
        </w:rPr>
        <w:t xml:space="preserve">*</w:t>
      </w:r>
      <w:r>
        <w:t xml:space="preserve">* significant revenue by failing to convey trust or accessibility to non-Italian speakers. Therefore, the</w:t>
      </w:r>
      <w:r>
        <w:t xml:space="preserve"> </w:t>
      </w:r>
      <w:r>
        <w:rPr>
          <w:bCs/>
          <w:b/>
        </w:rPr>
        <w:t xml:space="preserve">Web Designer</w:t>
      </w:r>
      <w:r>
        <w:rPr>
          <w:vertAlign w:val="superscript"/>
        </w:rPr>
        <w:t xml:space="preserve">*</w:t>
      </w:r>
      <w:r>
        <w:rPr>
          <w:vertAlign w:val="subscript"/>
        </w:rPr>
        <w:t xml:space="preserve">*</w:t>
      </w:r>
      <w:r>
        <w:t xml:space="preserve">* becomes an essential economic agent, directly influencing the city's ability to monetize its cultural capital in the digital age.</w:t>
      </w:r>
      <w:r>
        <w:t xml:space="preserve"> </w:t>
      </w:r>
      <w:r>
        <w:t xml:space="preserve">Furthermore, there is a growing startup ecosystem in Rome, often supported by government initiatives and European Union funding aimed at digitizing traditional Italian industries. From fashion labels based in historic palaces to artisan food producers shipping globally, these businesses require high-quality web design to compete internationally. The</w:t>
      </w:r>
      <w:r>
        <w:t xml:space="preserve"> </w:t>
      </w:r>
      <w:r>
        <w:rPr>
          <w:bCs/>
          <w:b/>
        </w:rPr>
        <w:t xml:space="preserve">Web Designer</w:t>
      </w:r>
      <w:r>
        <w:rPr>
          <w:vertAlign w:val="superscript"/>
        </w:rPr>
        <w:t xml:space="preserve">*</w:t>
      </w:r>
      <w:r>
        <w:rPr>
          <w:vertAlign w:val="subscript"/>
        </w:rPr>
        <w:t xml:space="preserve">*</w:t>
      </w:r>
      <w:r>
        <w:t xml:space="preserve">* in this context acts as a strategic partner, helping traditional Roman enterprises navigate the complexities of e-commerce, brand storytelling, and digital marketing integration.</w:t>
      </w:r>
    </w:p>
    <w:bookmarkEnd w:id="22"/>
    <w:bookmarkStart w:id="23" w:name="Xaef3b7d8ab3bcc228a2c8d8e9b5cd3711c16f7f"/>
    <w:p>
      <w:pPr>
        <w:pStyle w:val="Heading2"/>
      </w:pPr>
      <w:r>
        <w:t xml:space="preserve">Technical Proficiency and Cultural Adaptation</w:t>
      </w:r>
    </w:p>
    <w:p>
      <w:pPr>
        <w:pStyle w:val="FirstParagraph"/>
      </w:pPr>
      <w:r>
        <w:t xml:space="preserve">The modern</w:t>
      </w:r>
      <w:r>
        <w:t xml:space="preserve"> </w:t>
      </w:r>
      <w:r>
        <w:rPr>
          <w:bCs/>
          <w:b/>
        </w:rPr>
        <w:t xml:space="preserve">Web Designer</w:t>
      </w:r>
      <w:r>
        <w:rPr>
          <w:vertAlign w:val="superscript"/>
        </w:rPr>
        <w:t xml:space="preserve">*</w:t>
      </w:r>
      <w:r>
        <w:rPr>
          <w:vertAlign w:val="subscript"/>
        </w:rPr>
        <w:t xml:space="preserve">*</w:t>
      </w:r>
      <w:r>
        <w:t xml:space="preserve">* in</w:t>
      </w:r>
      <w:r>
        <w:t xml:space="preserve"> </w:t>
      </w:r>
      <w:r>
        <w:rPr>
          <w:bCs/>
          <w:b/>
        </w:rPr>
        <w:t xml:space="preserve">Italy RomeItaly Rome.</w:t>
      </w:r>
      <w:r>
        <w:rPr>
          <w:bCs/>
          <w:b/>
        </w:rPr>
        <w:t xml:space="preserve"> </w:t>
      </w:r>
      <w:r>
        <w:rPr>
          <w:bCs/>
          <w:b/>
        </w:rPr>
        <w:t xml:space="preserve">However, technical skills alone are insufficient. A successful</w:t>
      </w:r>
      <w:r>
        <w:rPr>
          <w:bCs/>
          <w:b/>
        </w:rPr>
        <w:t xml:space="preserve"> </w:t>
      </w:r>
      <w:r>
        <w:rPr>
          <w:bCs/>
          <w:b/>
          <w:bCs/>
          <w:b/>
        </w:rPr>
        <w:t xml:space="preserve">Web Designer</w:t>
      </w:r>
      <w:r>
        <w:rPr>
          <w:vertAlign w:val="superscript"/>
          <w:bCs/>
          <w:b/>
        </w:rPr>
        <w:t xml:space="preserve">*</w:t>
      </w:r>
      <w:r>
        <w:rPr>
          <w:vertAlign w:val="subscript"/>
          <w:bCs/>
          <w:b/>
        </w:rPr>
        <w:t xml:space="preserve">*</w:t>
      </w:r>
      <w:r>
        <w:rPr>
          <w:bCs/>
          <w:b/>
        </w:rPr>
        <w:t xml:space="preserve">* in this region must be adept at multilingual interface design. Websites serving audiences in</w:t>
      </w:r>
      <w:r>
        <w:rPr>
          <w:bCs/>
          <w:b/>
        </w:rPr>
        <w:t xml:space="preserve"> </w:t>
      </w:r>
      <w:r>
        <w:rPr>
          <w:bCs/>
          <w:b/>
          <w:bCs/>
          <w:b/>
        </w:rPr>
        <w:t xml:space="preserve">Italy RomeWeb Designer</w:t>
      </w:r>
      <w:r>
        <w:rPr>
          <w:vertAlign w:val="superscript"/>
          <w:bCs/>
          <w:b/>
        </w:rPr>
        <w:t xml:space="preserve">*</w:t>
      </w:r>
      <w:r>
        <w:rPr>
          <w:vertAlign w:val="subscript"/>
          <w:bCs/>
          <w:b/>
        </w:rPr>
        <w:t xml:space="preserve">*s in public sectors, including government portals and cultural institutions in</w:t>
      </w:r>
      <w:r>
        <w:rPr>
          <w:vertAlign w:val="subscript"/>
          <w:bCs/>
          <w:b/>
        </w:rPr>
        <w:t xml:space="preserve"> </w:t>
      </w:r>
      <w:r>
        <w:rPr>
          <w:bCs/>
          <w:b/>
          <w:vertAlign w:val="subscript"/>
          <w:bCs/>
          <w:b/>
        </w:rPr>
        <w:t xml:space="preserve">Italy Rome. Designing for users with disabilities is not only an ethical imperative but often a legal requirement under European directives. Thus, the role involves rigorous testing against WCAG (Web Content Accessibility Guidelines) to ensure inclusivity.</w:t>
      </w:r>
    </w:p>
    <w:bookmarkEnd w:id="23"/>
    <w:bookmarkStart w:id="24" w:name="challenges-and-future-directions"/>
    <w:p>
      <w:pPr>
        <w:pStyle w:val="Heading2"/>
      </w:pPr>
      <w:r>
        <w:t xml:space="preserve">Challenges and Future Directions</w:t>
      </w:r>
    </w:p>
    <w:p>
      <w:pPr>
        <w:pStyle w:val="FirstParagraph"/>
      </w:pPr>
      <w:r>
        <w:t xml:space="preserve">Despite the opportunities,</w:t>
      </w:r>
      <w:r>
        <w:t xml:space="preserve"> </w:t>
      </w:r>
      <w:r>
        <w:rPr>
          <w:bCs/>
          <w:b/>
        </w:rPr>
        <w:t xml:space="preserve">Web Designer</w:t>
      </w:r>
      <w:r>
        <w:rPr>
          <w:vertAlign w:val="superscript"/>
        </w:rPr>
        <w:t xml:space="preserve">*</w:t>
      </w:r>
      <w:r>
        <w:rPr>
          <w:vertAlign w:val="subscript"/>
        </w:rPr>
        <w:t xml:space="preserve">*s in</w:t>
      </w:r>
      <w:r>
        <w:rPr>
          <w:vertAlign w:val="subscript"/>
        </w:rPr>
        <w:t xml:space="preserve"> </w:t>
      </w:r>
      <w:r>
        <w:rPr>
          <w:bCs/>
          <w:b/>
          <w:vertAlign w:val="subscript"/>
        </w:rPr>
        <w:t xml:space="preserve">Italy RomeWeb Designer</w:t>
      </w:r>
      <w:r>
        <w:rPr>
          <w:vertAlign w:val="superscript"/>
          <w:vertAlign w:val="subscript"/>
        </w:rPr>
        <w:t xml:space="preserve">*</w:t>
      </w:r>
      <w:r>
        <w:rPr>
          <w:vertAlign w:val="subscript"/>
          <w:vertAlign w:val="subscript"/>
        </w:rPr>
        <w:t xml:space="preserve">*s to evolve from pure builders to curators and strategists.</w:t>
      </w:r>
      <w:r>
        <w:rPr>
          <w:vertAlign w:val="subscript"/>
          <w:vertAlign w:val="subscript"/>
        </w:rPr>
        <w:t xml:space="preserve"> </w:t>
      </w:r>
      <w:r>
        <w:rPr>
          <w:vertAlign w:val="subscript"/>
          <w:vertAlign w:val="subscript"/>
        </w:rPr>
        <w:t xml:space="preserve">Looking ahead, the role will likely expand into augmented reality (AR) and virtual tours of Roman landmarks. Imagine a</w:t>
      </w:r>
      <w:r>
        <w:rPr>
          <w:vertAlign w:val="subscript"/>
          <w:vertAlign w:val="subscript"/>
        </w:rPr>
        <w:t xml:space="preserve"> </w:t>
      </w:r>
      <w:r>
        <w:rPr>
          <w:bCs/>
          <w:b/>
          <w:vertAlign w:val="subscript"/>
          <w:vertAlign w:val="subscript"/>
        </w:rPr>
        <w:t xml:space="preserve">Web Designer</w:t>
      </w:r>
      <w:r>
        <w:rPr>
          <w:vertAlign w:val="superscript"/>
          <w:vertAlign w:val="subscript"/>
          <w:vertAlign w:val="subscript"/>
        </w:rPr>
        <w:t xml:space="preserve">*</w:t>
      </w:r>
      <w:r>
        <w:rPr>
          <w:vertAlign w:val="subscript"/>
          <w:vertAlign w:val="subscript"/>
        </w:rPr>
        <w:t xml:space="preserve">* creating immersive experiences where users in Tokyo can virtually walk through the Forum of Augustus before booking a flight to</w:t>
      </w:r>
      <w:r>
        <w:rPr>
          <w:vertAlign w:val="subscript"/>
          <w:vertAlign w:val="subscript"/>
        </w:rPr>
        <w:t xml:space="preserve"> </w:t>
      </w:r>
      <w:r>
        <w:rPr>
          <w:bCs/>
          <w:b/>
          <w:vertAlign w:val="subscript"/>
          <w:vertAlign w:val="subscript"/>
        </w:rPr>
        <w:t xml:space="preserve">Italy Rome. This fusion of high-tech design and ancient heritage represents the next frontier for digital professionals in this historic city.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Web Designer</w:t>
      </w:r>
      <w:r>
        <w:t xml:space="preserve">* is a vital component of Rome's modern identity. They are not just technicians but cultural translators who weave the threads of Italy’s rich history into the fabric of the digital world. By understanding the unique demands of</w:t>
      </w:r>
      <w:r>
        <w:t xml:space="preserve"> </w:t>
      </w:r>
      <w:r>
        <w:rPr>
          <w:bCs/>
          <w:b/>
        </w:rPr>
        <w:t xml:space="preserve">Italy Rome, these professionals ensure that its businesses, institutions, and culture remain relevant and accessible on the global stage. As technology advances, their role will only grow in complexity and importance, solidifying their place as architects of both beauty and function in the Eternal City.</w:t>
      </w:r>
    </w:p>
    <w:p>
      <w:r>
        <w:pict>
          <v:rect style="width:0;height:1.5pt" o:hralign="center" o:hrstd="t" o:hr="t"/>
        </w:pict>
      </w:r>
    </w:p>
    <w:p>
      <w:pPr>
        <w:pStyle w:val="FirstParagraph"/>
      </w:pPr>
      <w:r>
        <w:t xml:space="preserve">*Note: The term "Web Designer" refers to a professional who plans, creates, and maintains websites, focusing on appearance and usability.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Italy Rome</dc:title>
  <dc:creator/>
  <dc:language>en</dc:language>
  <cp:keywords/>
  <dcterms:created xsi:type="dcterms:W3CDTF">2026-07-29T03:31:34Z</dcterms:created>
  <dcterms:modified xsi:type="dcterms:W3CDTF">2026-07-29T03:31:34Z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