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Nigeria,</w:t>
      </w:r>
      <w:r>
        <w:t xml:space="preserve"> </w:t>
      </w:r>
      <w:r>
        <w:t xml:space="preserve">Abuja</w:t>
      </w:r>
    </w:p>
    <w:bookmarkStart w:id="28" w:name="X90aa23fe44d1c5bff2368cd5ee9b7863e1afa67"/>
    <w:p>
      <w:pPr>
        <w:pStyle w:val="Heading1"/>
      </w:pPr>
      <w:r>
        <w:t xml:space="preserve">The Digital Architect of the Capital:</w:t>
      </w:r>
      <w:r>
        <w:br/>
      </w:r>
      <w:r>
        <w:t xml:space="preserve">An Analysis of Web Designers in Nigeria, Abuja</w:t>
      </w:r>
    </w:p>
    <w:p>
      <w:pPr>
        <w:pStyle w:val="FirstParagraph"/>
      </w:pPr>
      <w:r>
        <w:rPr>
          <w:bCs/>
          <w:b/>
        </w:rPr>
        <w:t xml:space="preserve">A Term Paper Submitted to the Department of Information Technology and Creative Arts</w:t>
      </w:r>
      <w:r>
        <w:br/>
      </w:r>
      <w:r>
        <w:rPr>
          <w:iCs/>
          <w:i/>
        </w:rPr>
        <w:t xml:space="preserve">Focusing on Economic Development, User Experience, and Digital Transformation in Nigeria, Abuja</w:t>
      </w:r>
    </w:p>
    <w:bookmarkStart w:id="20" w:name="introduction"/>
    <w:p>
      <w:pPr>
        <w:pStyle w:val="Heading2"/>
      </w:pPr>
      <w:r>
        <w:t xml:space="preserve">1. Introduction</w:t>
      </w:r>
    </w:p>
    <w:p>
      <w:pPr>
        <w:pStyle w:val="FirstParagraph"/>
      </w:pPr>
      <w:r>
        <w:t xml:space="preserve">In the contemporary era of digital globalization, the internet has ceased to be merely a repository of information; it has become the primary storefront for commerce, communication, and civic engagement. At the heart of this digital infrastructure lies the</w:t>
      </w:r>
      <w:r>
        <w:t xml:space="preserve"> </w:t>
      </w:r>
      <w:r>
        <w:rPr>
          <w:bCs/>
          <w:b/>
        </w:rPr>
        <w:t xml:space="preserve">Nigeria Abuja</w:t>
      </w:r>
      <w:r>
        <w:t xml:space="preserve"> </w:t>
      </w:r>
      <w:r>
        <w:t xml:space="preserve">Web Designer. This term paper explores the multifaceted role of these creative professionals within Nigeria’s Federal Capital Territory (FCT). It argues that web designers are not just aesthetic decorators but are critical economic catalysts, cultural ambassadors, and technical problem-solvers who bridge the gap between traditional Nigerian commerce and the modern digital economy.</w:t>
      </w:r>
    </w:p>
    <w:bookmarkEnd w:id="20"/>
    <w:bookmarkStart w:id="21" w:name="Xd97610405eb56c08f6f9ddd6e013d5258fea06e"/>
    <w:p>
      <w:pPr>
        <w:pStyle w:val="Heading2"/>
      </w:pPr>
      <w:r>
        <w:t xml:space="preserve">2. The Evolution of the Digital Landscape in Nigeria, Abuja</w:t>
      </w:r>
    </w:p>
    <w:p>
      <w:pPr>
        <w:pStyle w:val="FirstParagraph"/>
      </w:pPr>
      <w:r>
        <w:t xml:space="preserve">Nigeria is Africa’s largest economy with a rapidly growing youth population.</w:t>
      </w:r>
      <w:r>
        <w:t xml:space="preserve"> </w:t>
      </w:r>
      <w:r>
        <w:rPr>
          <w:bCs/>
          <w:b/>
        </w:rPr>
        <w:t xml:space="preserve">Nigeria Abuja</w:t>
      </w:r>
      <w:r>
        <w:t xml:space="preserve">, as the political and administrative center, serves as a unique hub where government policy intersects with private sector innovation. Historically, business operations in Nigeria were heavily reliant on physical presence and word-of-mouth referrals. However, the last decade has witnessed a paradigm shift. The proliferation of smartphones and improved internet infrastructure in major cities like Abuja has necessitated a digital presence for all entities.</w:t>
      </w:r>
    </w:p>
    <w:p>
      <w:pPr>
        <w:pStyle w:val="BodyText"/>
      </w:pPr>
      <w:r>
        <w:t xml:space="preserve">In this context, the</w:t>
      </w:r>
      <w:r>
        <w:t xml:space="preserve"> </w:t>
      </w:r>
      <w:r>
        <w:rPr>
          <w:bCs/>
          <w:b/>
        </w:rPr>
        <w:t xml:space="preserve">Nigeria Abuja</w:t>
      </w:r>
      <w:r>
        <w:t xml:space="preserve"> </w:t>
      </w:r>
      <w:r>
        <w:t xml:space="preserve">Web Designer emerged from a niche technical role to become an essential stakeholder in business strategy. Unlike earlier periods where websites were static brochures, modern web design involves dynamic platforms tailored to the specific connectivity and user behaviors of Nigerian consumers. The transition from basic HTML pages to complex responsive applications has required designers who understand both global standards and local nuances.</w:t>
      </w:r>
    </w:p>
    <w:bookmarkEnd w:id="21"/>
    <w:bookmarkStart w:id="22" w:name="Xcdd39d33ee018df8521db3f3468ab2098ff3338"/>
    <w:p>
      <w:pPr>
        <w:pStyle w:val="Heading2"/>
      </w:pPr>
      <w:r>
        <w:t xml:space="preserve">3. Technical Proficiency and Local Adaptation</w:t>
      </w:r>
    </w:p>
    <w:p>
      <w:pPr>
        <w:pStyle w:val="FirstParagraph"/>
      </w:pPr>
      <w:r>
        <w:t xml:space="preserve">A core competency of a proficient Web Designer in</w:t>
      </w:r>
      <w:r>
        <w:t xml:space="preserve"> </w:t>
      </w:r>
      <w:r>
        <w:rPr>
          <w:bCs/>
          <w:b/>
        </w:rPr>
        <w:t xml:space="preserve">Nigeria Abuja</w:t>
      </w:r>
      <w:r>
        <w:t xml:space="preserve"> </w:t>
      </w:r>
      <w:r>
        <w:t xml:space="preserve">is the ability to optimize for local conditions. Internet speeds, while improving, can still be inconsistent compared to global averages. Therefore, designers must prioritize performance optimization, ensuring that websites load quickly on 3G and 4G networks without consuming excessive data. This technical constraint drives innovation; successful</w:t>
      </w:r>
      <w:r>
        <w:t xml:space="preserve"> </w:t>
      </w:r>
      <w:r>
        <w:rPr>
          <w:bCs/>
          <w:b/>
        </w:rPr>
        <w:t xml:space="preserve">Nigeria Abuja</w:t>
      </w:r>
      <w:r>
        <w:t xml:space="preserve"> </w:t>
      </w:r>
      <w:r>
        <w:t xml:space="preserve">Web Designers employ lightweight frameworks and compressed media assets to ensure accessibility for the average Nigerian user.</w:t>
      </w:r>
    </w:p>
    <w:p>
      <w:pPr>
        <w:pStyle w:val="BodyText"/>
      </w:pPr>
      <w:r>
        <w:t xml:space="preserve">Furthermore, mobile-first design is not a trend but a necessity in Nigeria. The majority of Nigerians access the internet via mobile devices. Consequently, Web Designers in</w:t>
      </w:r>
      <w:r>
        <w:t xml:space="preserve"> </w:t>
      </w:r>
      <w:r>
        <w:rPr>
          <w:bCs/>
          <w:b/>
        </w:rPr>
        <w:t xml:space="preserve">Nigeria Abuja</w:t>
      </w:r>
      <w:r>
        <w:t xml:space="preserve"> </w:t>
      </w:r>
      <w:r>
        <w:t xml:space="preserve">must master responsive design principles, ensuring that interfaces adapt seamlessly across various screen sizes. This requires a deep understanding of User Experience (UX) and User Interface (UI) design, focusing on intuitive navigation that reduces friction for users who may be less digitally literate.</w:t>
      </w:r>
    </w:p>
    <w:bookmarkEnd w:id="22"/>
    <w:bookmarkStart w:id="23" w:name="economic-impact-and-entrepreneurship"/>
    <w:p>
      <w:pPr>
        <w:pStyle w:val="Heading2"/>
      </w:pPr>
      <w:r>
        <w:t xml:space="preserve">4. Economic Impact and Entrepreneurship</w:t>
      </w:r>
    </w:p>
    <w:p>
      <w:pPr>
        <w:pStyle w:val="FirstParagraph"/>
      </w:pPr>
      <w:r>
        <w:t xml:space="preserve">The economic contribution of Web Designers in</w:t>
      </w:r>
      <w:r>
        <w:t xml:space="preserve"> </w:t>
      </w:r>
      <w:r>
        <w:rPr>
          <w:bCs/>
          <w:b/>
        </w:rPr>
        <w:t xml:space="preserve">Nigeria Abuja</w:t>
      </w:r>
      <w:r>
        <w:t xml:space="preserve"> </w:t>
      </w:r>
      <w:r>
        <w:t xml:space="preserve">extends beyond their immediate salaries or freelance fees. They empower Small and Medium Enterprises (SMEs), which form the backbone of Nigeria’s economy. By creating affordable, professional online stores for local artisans, fashion designers, and caterers in Abuja, these designers enable SMEs to reach markets beyond their immediate physical location.</w:t>
      </w:r>
    </w:p>
    <w:p>
      <w:pPr>
        <w:pStyle w:val="BodyText"/>
      </w:pPr>
      <w:r>
        <w:t xml:space="preserve">Moreover, Web Designers often act as consultants who guide traditional businesses through digital transformation. In</w:t>
      </w:r>
      <w:r>
        <w:t xml:space="preserve"> </w:t>
      </w:r>
      <w:r>
        <w:rPr>
          <w:bCs/>
          <w:b/>
        </w:rPr>
        <w:t xml:space="preserve">Nigeria Abuja</w:t>
      </w:r>
      <w:r>
        <w:t xml:space="preserve">, where competition is fierce in sectors such as real estate, hospitality, and professional services (law and accounting), a poorly designed website can result in lost credibility. A skilled Web Designer enhances brand trust by implementing secure payment gateways that are compatible with local banking systems like Paystack or Flutterwave. This integration facilitates e-commerce growth, directly contributing to the GDP of</w:t>
      </w:r>
      <w:r>
        <w:t xml:space="preserve"> </w:t>
      </w:r>
      <w:r>
        <w:rPr>
          <w:bCs/>
          <w:b/>
        </w:rPr>
        <w:t xml:space="preserve">Nigeria Abuja</w:t>
      </w:r>
      <w:r>
        <w:t xml:space="preserve">.</w:t>
      </w:r>
    </w:p>
    <w:bookmarkEnd w:id="23"/>
    <w:bookmarkStart w:id="24" w:name="cultural-representation-and-identity"/>
    <w:p>
      <w:pPr>
        <w:pStyle w:val="Heading2"/>
      </w:pPr>
      <w:r>
        <w:t xml:space="preserve">5. Cultural Representation and Identity</w:t>
      </w:r>
    </w:p>
    <w:p>
      <w:pPr>
        <w:pStyle w:val="FirstParagraph"/>
      </w:pPr>
      <w:r>
        <w:t xml:space="preserve">Digital spaces are not culturally neutral; they reflect the values and aesthetics of their creators. Web Designers in</w:t>
      </w:r>
      <w:r>
        <w:t xml:space="preserve"> </w:t>
      </w:r>
      <w:r>
        <w:rPr>
          <w:bCs/>
          <w:b/>
        </w:rPr>
        <w:t xml:space="preserve">Nigeria Abuja</w:t>
      </w:r>
      <w:r>
        <w:t xml:space="preserve"> </w:t>
      </w:r>
      <w:r>
        <w:t xml:space="preserve">play a pivotal role in shaping how Nigerian culture is presented to the world. They incorporate indigenous color palettes, typography, and imagery that resonate with Nigerian audiences while maintaining international professional standards.</w:t>
      </w:r>
    </w:p>
    <w:p>
      <w:pPr>
        <w:pStyle w:val="BodyText"/>
      </w:pPr>
      <w:r>
        <w:t xml:space="preserve">This cultural curation is vital for tourism and diplomacy. For government agencies in</w:t>
      </w:r>
      <w:r>
        <w:t xml:space="preserve"> </w:t>
      </w:r>
      <w:r>
        <w:rPr>
          <w:bCs/>
          <w:b/>
        </w:rPr>
        <w:t xml:space="preserve">Nigeria Abuja</w:t>
      </w:r>
      <w:r>
        <w:t xml:space="preserve">, Web Designers are tasked with creating portals that communicate national pride and administrative efficiency. A well-designed government website fosters transparency and citizen engagement, reinforcing the democratic fabric of the nation. By blending modern design trends with traditional Nigerian motifs, these designers create a digital identity that is both globally competitive and locally authentic.</w:t>
      </w:r>
    </w:p>
    <w:bookmarkEnd w:id="24"/>
    <w:bookmarkStart w:id="25" w:name="Xd2dacfc20adbfc388f39f304291b2d3e656ce73"/>
    <w:p>
      <w:pPr>
        <w:pStyle w:val="Heading2"/>
      </w:pPr>
      <w:r>
        <w:t xml:space="preserve">6. Challenges Faced by Web Designers in Nigeria, Abuja</w:t>
      </w:r>
    </w:p>
    <w:p>
      <w:pPr>
        <w:pStyle w:val="FirstParagraph"/>
      </w:pPr>
      <w:r>
        <w:t xml:space="preserve">Despite their importance, Web Designers in</w:t>
      </w:r>
      <w:r>
        <w:t xml:space="preserve"> </w:t>
      </w:r>
      <w:r>
        <w:rPr>
          <w:bCs/>
          <w:b/>
        </w:rPr>
        <w:t xml:space="preserve">Nigeria Abuja</w:t>
      </w:r>
      <w:r>
        <w:t xml:space="preserve"> </w:t>
      </w:r>
      <w:r>
        <w:t xml:space="preserve">face significant challenges. Power instability remains a persistent issue, requiring designers to advocate for server solutions that are resilient to downtime. Additionally, the rapid pace of technological change requires continuous upskilling. Designers must constantly learn new tools such as React, Vue.js, or advanced motion graphics software to remain relevant.</w:t>
      </w:r>
    </w:p>
    <w:p>
      <w:pPr>
        <w:pStyle w:val="BodyText"/>
      </w:pPr>
      <w:r>
        <w:t xml:space="preserve">There is also a challenge regarding client education. Many businesses in</w:t>
      </w:r>
      <w:r>
        <w:t xml:space="preserve"> </w:t>
      </w:r>
      <w:r>
        <w:rPr>
          <w:bCs/>
          <w:b/>
        </w:rPr>
        <w:t xml:space="preserve">Nigeria Abuja</w:t>
      </w:r>
      <w:r>
        <w:t xml:space="preserve"> </w:t>
      </w:r>
      <w:r>
        <w:t xml:space="preserve">still view web design as a one-time expense rather than an ongoing investment. Web Designers must therefore engage in continuous education of their clients, demonstrating the ROI of regular updates, security patches, and SEO optimizations.</w:t>
      </w:r>
    </w:p>
    <w:bookmarkEnd w:id="25"/>
    <w:bookmarkStart w:id="26" w:name="conclusion"/>
    <w:p>
      <w:pPr>
        <w:pStyle w:val="Heading2"/>
      </w:pPr>
      <w:r>
        <w:t xml:space="preserve">7. Conclusion</w:t>
      </w:r>
    </w:p>
    <w:p>
      <w:pPr>
        <w:pStyle w:val="FirstParagraph"/>
      </w:pPr>
      <w:r>
        <w:t xml:space="preserve">In conclusion, the Web Designer in</w:t>
      </w:r>
      <w:r>
        <w:t xml:space="preserve"> </w:t>
      </w:r>
      <w:r>
        <w:rPr>
          <w:bCs/>
          <w:b/>
        </w:rPr>
        <w:t xml:space="preserve">Nigeria Abuja</w:t>
      </w:r>
      <w:r>
        <w:t xml:space="preserve"> </w:t>
      </w:r>
      <w:r>
        <w:t xml:space="preserve">is a versatile professional who sits at the intersection of technology, art, and economics. They are not merely building websites; they are constructing the digital infrastructure that supports Nigeria’s growing economy. By optimizing for local connectivity, empowering SMEs through e-commerce solutions, and preserving cultural identity in digital formats, these designers play an indispensable role in the nation’s development.</w:t>
      </w:r>
    </w:p>
    <w:p>
      <w:pPr>
        <w:pStyle w:val="BodyText"/>
      </w:pPr>
      <w:r>
        <w:t xml:space="preserve">As</w:t>
      </w:r>
      <w:r>
        <w:t xml:space="preserve"> </w:t>
      </w:r>
      <w:r>
        <w:rPr>
          <w:bCs/>
          <w:b/>
        </w:rPr>
        <w:t xml:space="preserve">Nigeria Abuja</w:t>
      </w:r>
      <w:r>
        <w:t xml:space="preserve"> </w:t>
      </w:r>
      <w:r>
        <w:t xml:space="preserve">continues to expand its digital footprint, the demand for high-quality Web Design will only increase. It is imperative that educational institutions and private bodies invest in training programs that nurture these talents. The future of</w:t>
      </w:r>
      <w:r>
        <w:t xml:space="preserve"> </w:t>
      </w:r>
      <w:r>
        <w:rPr>
          <w:bCs/>
          <w:b/>
        </w:rPr>
        <w:t xml:space="preserve">Nigeria Abuja</w:t>
      </w:r>
      <w:r>
        <w:t xml:space="preserve">’s digital economy depends on the creativity, technical skill, and resilience of its Web Designers.</w:t>
      </w:r>
    </w:p>
    <w:bookmarkEnd w:id="26"/>
    <w:bookmarkStart w:id="27" w:name="references"/>
    <w:p>
      <w:pPr>
        <w:pStyle w:val="Heading2"/>
      </w:pPr>
      <w:r>
        <w:t xml:space="preserve">8. References</w:t>
      </w:r>
    </w:p>
    <w:p>
      <w:pPr>
        <w:numPr>
          <w:ilvl w:val="0"/>
          <w:numId w:val="1001"/>
        </w:numPr>
        <w:pStyle w:val="Compact"/>
      </w:pPr>
      <w:r>
        <w:t xml:space="preserve">National Information Technology Development Agency (NITDA). (2023).</w:t>
      </w:r>
      <w:r>
        <w:t xml:space="preserve"> </w:t>
      </w:r>
      <w:r>
        <w:rPr>
          <w:iCs/>
          <w:i/>
        </w:rPr>
        <w:t xml:space="preserve">Digital Economy Strategy for Nigeria</w:t>
      </w:r>
      <w:r>
        <w:t xml:space="preserve">.</w:t>
      </w:r>
    </w:p>
    <w:p>
      <w:pPr>
        <w:numPr>
          <w:ilvl w:val="0"/>
          <w:numId w:val="1001"/>
        </w:numPr>
        <w:pStyle w:val="Compact"/>
      </w:pPr>
      <w:r>
        <w:t xml:space="preserve">African Development Bank. (2022).</w:t>
      </w:r>
      <w:r>
        <w:t xml:space="preserve"> </w:t>
      </w:r>
      <w:r>
        <w:rPr>
          <w:iCs/>
          <w:i/>
        </w:rPr>
        <w:t xml:space="preserve">The Rise of the Digital Market in West Africa</w:t>
      </w:r>
      <w:r>
        <w:t xml:space="preserve">.</w:t>
      </w:r>
    </w:p>
    <w:p>
      <w:pPr>
        <w:numPr>
          <w:ilvl w:val="0"/>
          <w:numId w:val="1001"/>
        </w:numPr>
        <w:pStyle w:val="Compact"/>
      </w:pPr>
      <w:r>
        <w:t xml:space="preserve">GlobaLeaks &amp; Local Tech Hubs. (2021). "</w:t>
      </w:r>
      <w:r>
        <w:rPr>
          <w:bCs/>
          <w:b/>
        </w:rPr>
        <w:t xml:space="preserve">Nigeria Abuja</w:t>
      </w:r>
      <w:r>
        <w:t xml:space="preserve">: A Hub for Creative Technology."</w:t>
      </w:r>
    </w:p>
    <w:p>
      <w:pPr>
        <w:numPr>
          <w:ilvl w:val="0"/>
          <w:numId w:val="1001"/>
        </w:numPr>
        <w:pStyle w:val="Compact"/>
      </w:pPr>
      <w:r>
        <w:t xml:space="preserve">Smith, J., &amp; Okafor, P. (2023). "User Experience Design in Emerging Markets: The Case of Nigerian E-commerce." Journal of Digital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Web Designers in Nigeria, Abuja</dc:title>
  <dc:creator/>
  <cp:keywords/>
  <dcterms:created xsi:type="dcterms:W3CDTF">2026-07-29T07:41:57Z</dcterms:created>
  <dcterms:modified xsi:type="dcterms:W3CDTF">2026-07-29T07:41:57Z</dcterms:modified>
</cp:coreProperties>
</file>

<file path=docProps/custom.xml><?xml version="1.0" encoding="utf-8"?>
<Properties xmlns="http://schemas.openxmlformats.org/officeDocument/2006/custom-properties" xmlns:vt="http://schemas.openxmlformats.org/officeDocument/2006/docPropsVTypes"/>
</file>