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Senegal</w:t>
      </w:r>
      <w:r>
        <w:t xml:space="preserve"> </w:t>
      </w:r>
      <w:r>
        <w:t xml:space="preserve">Dakar</w:t>
      </w:r>
    </w:p>
    <w:p>
      <w:pPr>
        <w:pStyle w:val="FirstParagraph"/>
      </w:pPr>
      <w:r>
        <w:rPr>
          <w:bCs/>
          <w:b/>
        </w:rPr>
        <w:t xml:space="preserve">Date:</w:t>
      </w:r>
      <w:r>
        <w:t xml:space="preserve"> </w:t>
      </w:r>
      <w:r>
        <w:t xml:space="preserve">May 24, 2024</w:t>
      </w:r>
    </w:p>
    <w:p>
      <w:pPr>
        <w:pStyle w:val="BodyText"/>
      </w:pPr>
      <w:r>
        <w:rPr>
          <w:bCs/>
          <w:b/>
        </w:rPr>
        <w:t xml:space="preserve">Institution:</w:t>
      </w:r>
    </w:p>
    <w:p>
      <w:pPr>
        <w:pStyle w:val="BodyText"/>
      </w:pPr>
      <w:r>
        <w:t xml:space="preserve">Subject:&gt;Course: Web Technologies and Cultural Identity&gt;</w:t>
      </w:r>
    </w:p>
    <w:bookmarkStart w:id="29" w:name="X27e36cc7d76cbee407a7744a3134a75162e0335"/>
    <w:p>
      <w:pPr>
        <w:pStyle w:val="Heading1"/>
      </w:pPr>
      <w:r>
        <w:t xml:space="preserve">The Evolving Role of the Web Designer in Senegal Dakar: Bridging Tradition and the Digital Frontier</w:t>
      </w:r>
    </w:p>
    <w:bookmarkStart w:id="20" w:name="i.-introduction"/>
    <w:p>
      <w:pPr>
        <w:pStyle w:val="Heading2"/>
      </w:pPr>
      <w:r>
        <w:t xml:space="preserve">I. Introduction</w:t>
      </w:r>
    </w:p>
    <w:p>
      <w:pPr>
        <w:pStyle w:val="FirstParagraph"/>
      </w:pPr>
      <w:r>
        <w:t xml:space="preserve">In the rapidly expanding digital landscape of West Africa,</w:t>
      </w:r>
    </w:p>
    <w:p>
      <w:pPr>
        <w:pStyle w:val="BodyText"/>
      </w:pPr>
      <w:r>
        <w:t xml:space="preserve">Dakar, Senegal**,** has emerged as a critical hub for technological innovation and creative expression. As internet penetration rates soar across the continent, driven by improved infrastructure and a youthful demographic, the role of the</w:t>
      </w:r>
      <w:r>
        <w:t xml:space="preserve"> </w:t>
      </w:r>
      <w:r>
        <w:rPr>
          <w:bCs/>
          <w:b/>
        </w:rPr>
        <w:t xml:space="preserve">web designer</w:t>
      </w:r>
      <w:r>
        <w:t xml:space="preserve"> </w:t>
      </w:r>
      <w:r>
        <w:t xml:space="preserve">has transcended mere aesthetic arrangement to become that of a cultural mediator and economic catalyst. This term paper explores the multifaceted responsibilities of a</w:t>
      </w:r>
      <w:r>
        <w:t xml:space="preserve"> </w:t>
      </w:r>
      <w:r>
        <w:rPr>
          <w:bCs/>
          <w:b/>
        </w:rPr>
        <w:t xml:space="preserve">web designer</w:t>
      </w:r>
      <w:r>
        <w:t xml:space="preserve"> </w:t>
      </w:r>
      <w:r>
        <w:t xml:space="preserve">operating within the specific socio-economic context of Senegal Dakar. It argues that in this unique environment, web design is not merely a technical skill but a strategic tool for preserving local identity while engaging with global markets.</w:t>
      </w:r>
    </w:p>
    <w:bookmarkEnd w:id="20"/>
    <w:bookmarkStart w:id="21" w:name="Xca616adc2167189ea61ecb21002d88f48730fe2"/>
    <w:p>
      <w:pPr>
        <w:pStyle w:val="Heading2"/>
      </w:pPr>
      <w:r>
        <w:t xml:space="preserve">**II. The Socio-Economic Context of Dakar’s Digital Boom**</w:t>
      </w:r>
    </w:p>
    <w:p>
      <w:pPr>
        <w:pStyle w:val="FirstParagraph"/>
      </w:pPr>
      <w:r>
        <w:t xml:space="preserve">To understand the necessity of specialized web design in</w:t>
      </w:r>
    </w:p>
    <w:p>
      <w:pPr>
        <w:pStyle w:val="BodyText"/>
      </w:pPr>
      <w:r>
        <w:t xml:space="preserve">Dakar, Senegal,** one must first analyze the local digital ecosystem. Dakar is often referred to as the "Silicon Valley" of Francophone Africa. The city boasts a vibrant startup scene, a growing freelance economy, and an increasing number of tech incubators such as</w:t>
      </w:r>
      <w:r>
        <w:t xml:space="preserve"> </w:t>
      </w:r>
      <w:r>
        <w:rPr>
          <w:bCs/>
          <w:b/>
        </w:rPr>
        <w:t xml:space="preserve">Alma Digital</w:t>
      </w:r>
      <w:r>
        <w:t xml:space="preserve"> </w:t>
      </w:r>
      <w:r>
        <w:t xml:space="preserve">and</w:t>
      </w:r>
    </w:p>
    <w:p>
      <w:pPr>
        <w:pStyle w:val="BodyText"/>
      </w:pPr>
      <w:r>
        <w:t xml:space="preserve">Espaces Tice..</w:t>
      </w:r>
    </w:p>
    <w:p>
      <w:pPr>
        <w:pStyle w:val="BodyText"/>
      </w:pPr>
      <w:r>
        <w:t xml:space="preserve">The population is predominantly young, with over 60% under the age of 25. This demographic is highly mobile-first, relying heavily on smartphones for internet access due to data costs and hardware limitations in rural areas. Consequently, a</w:t>
      </w:r>
      <w:r>
        <w:t xml:space="preserve"> </w:t>
      </w:r>
      <w:r>
        <w:rPr>
          <w:bCs/>
          <w:b/>
        </w:rPr>
        <w:t xml:space="preserve">web designer</w:t>
      </w:r>
      <w:r>
        <w:t xml:space="preserve">** working in Dakar must prioritize lightweight code and responsive design principles that function efficiently on low-bandwidth networks. Furthermore, the linguistic diversity of Senegal—where Wolof serves as the primary lingua franca alongside French as the official language—demands a user interface strategy that is inclusive and culturally resonant.</w:t>
      </w:r>
    </w:p>
    <w:bookmarkEnd w:id="21"/>
    <w:bookmarkStart w:id="25" w:name="Xad7d338a3585cad3d7b567a0a34b89441df0274"/>
    <w:p>
      <w:pPr>
        <w:pStyle w:val="Heading2"/>
      </w:pPr>
      <w:r>
        <w:t xml:space="preserve">**III. The Core Responsibilities of a Web Designer in Dakar</w:t>
      </w:r>
    </w:p>
    <w:bookmarkStart w:id="22" w:name="a.-cultural-localization-and-identity"/>
    <w:p>
      <w:pPr>
        <w:pStyle w:val="Heading3"/>
      </w:pPr>
      <w:r>
        <w:t xml:space="preserve">**A. Cultural Localization and Identity**</w:t>
      </w:r>
    </w:p>
    <w:p>
      <w:pPr>
        <w:pStyle w:val="FirstParagraph"/>
      </w:pPr>
      <w:r>
        <w:t xml:space="preserve">A generic global template often fails to resonate with the Senegalese user base. A skilled</w:t>
      </w:r>
    </w:p>
    <w:p>
      <w:pPr>
        <w:pStyle w:val="BodyText"/>
      </w:pPr>
      <w:r>
        <w:t xml:space="preserve">web designer** in **Senegal Dakar** must possess a deep understanding of local aesthetics, symbolism, and values. This involves:</w:t>
      </w:r>
    </w:p>
    <w:p>
      <w:pPr>
        <w:numPr>
          <w:ilvl w:val="0"/>
          <w:numId w:val="1001"/>
        </w:numPr>
        <w:pStyle w:val="Compact"/>
      </w:pPr>
      <w:r>
        <w:t xml:space="preserve">**Visual Language:** Incorporating colors, patterns, and imagery that reflect Senegalese culture (e.g., the vibrant hues associated with *Boubous* or traditional textiles) without compromising modern usability standards.</w:t>
      </w:r>
    </w:p>
    <w:p>
      <w:pPr>
        <w:numPr>
          <w:ilvl w:val="0"/>
          <w:numId w:val="1001"/>
        </w:numPr>
        <w:pStyle w:val="Compact"/>
      </w:pPr>
      <w:r>
        <w:t xml:space="preserve">**Linguistic Nuance:** Ensuring that navigation menus and content are not only translated but adapted. For instance, using Wolof phrases in digital marketing campaigns can significantly increase engagement rates among local consumers.</w:t>
      </w:r>
    </w:p>
    <w:p>
      <w:pPr>
        <w:numPr>
          <w:ilvl w:val="0"/>
          <w:numId w:val="1001"/>
        </w:numPr>
        <w:pStyle w:val="Compact"/>
      </w:pPr>
      <w:r>
        <w:t xml:space="preserve">**Trust Signals:** Senegalese users place high value on social proof and community trust. A</w:t>
      </w:r>
    </w:p>
    <w:p>
      <w:pPr>
        <w:numPr>
          <w:ilvl w:val="0"/>
          <w:numId w:val="1000"/>
        </w:numPr>
        <w:pStyle w:val="Compact"/>
      </w:pPr>
      <w:r>
        <w:t xml:space="preserve">web designer** must design interfaces that highlight testimonials, social media integration, and transparent contact information to build credibility.</w:t>
      </w:r>
    </w:p>
    <w:bookmarkEnd w:id="22"/>
    <w:bookmarkStart w:id="23" w:name="X4cd45717f044d4093c7047c75bd64baf9717c07"/>
    <w:p>
      <w:pPr>
        <w:pStyle w:val="Heading3"/>
      </w:pPr>
      <w:r>
        <w:t xml:space="preserve">**B. Technical Constraints and Optimization</w:t>
      </w:r>
    </w:p>
    <w:p>
      <w:pPr>
        <w:pStyle w:val="FirstParagraph"/>
      </w:pPr>
      <w:r>
        <w:t xml:space="preserve">The infrastructure in parts of **Senegal Dakar**, while improving, still faces challenges regarding internet stability. Therefore, technical proficiency is paramount. A</w:t>
      </w:r>
    </w:p>
    <w:p>
      <w:pPr>
        <w:pStyle w:val="BodyText"/>
      </w:pPr>
      <w:r>
        <w:t xml:space="preserve">web designer** must employ:</w:t>
      </w:r>
    </w:p>
    <w:p>
      <w:pPr>
        <w:numPr>
          <w:ilvl w:val="0"/>
          <w:numId w:val="1002"/>
        </w:numPr>
        <w:pStyle w:val="Compact"/>
      </w:pPr>
      <w:r>
        <w:t xml:space="preserve">**Minimalist Design:** Reducing the weight of images and scripts to ensure fast loading times.</w:t>
      </w:r>
    </w:p>
    <w:p>
      <w:pPr>
        <w:numPr>
          <w:ilvl w:val="0"/>
          <w:numId w:val="1002"/>
        </w:numPr>
        <w:pStyle w:val="Compact"/>
      </w:pPr>
      <w:r>
        <w:t xml:space="preserve">**Progressive Enhancement:** Creating a basic functional experience for low-speed connections while allowing advanced features for those with high-speed fiber access.</w:t>
      </w:r>
    </w:p>
    <w:bookmarkEnd w:id="23"/>
    <w:bookmarkStart w:id="24" w:name="c.-e-commerce-integration"/>
    <w:p>
      <w:pPr>
        <w:pStyle w:val="Heading3"/>
      </w:pPr>
      <w:r>
        <w:t xml:space="preserve">**C. E-commerce Integration**</w:t>
      </w:r>
    </w:p>
    <w:p>
      <w:pPr>
        <w:pStyle w:val="FirstParagraph"/>
      </w:pPr>
      <w:r>
        <w:t xml:space="preserve">The rise of digital commerce in Dakar has been fueled by mobile money solutions like Wave and Orange Money, which have leapfrogged traditional credit card systems. A</w:t>
      </w:r>
    </w:p>
    <w:p>
      <w:pPr>
        <w:pStyle w:val="BodyText"/>
      </w:pPr>
      <w:r>
        <w:t xml:space="preserve">web designer** must integrate these payment gateways seamlessly into the user journey. This requires a design approach that simplifies the checkout process to minimize cart abandonment, often involving single-step payments and clear instructions on how to use mobile money apps.</w:t>
      </w:r>
    </w:p>
    <w:bookmarkEnd w:id="24"/>
    <w:bookmarkEnd w:id="25"/>
    <w:bookmarkStart w:id="26" w:name="Xb4b42450245c5321c78df1a04d1e78449125c84"/>
    <w:p>
      <w:pPr>
        <w:pStyle w:val="Heading2"/>
      </w:pPr>
      <w:r>
        <w:t xml:space="preserve">**IV. Challenges Facing Web Designers in Senegal Dakar</w:t>
      </w:r>
    </w:p>
    <w:p>
      <w:pPr>
        <w:pStyle w:val="FirstParagraph"/>
      </w:pPr>
      <w:r>
        <w:t xml:space="preserve">Despite the opportunities,</w:t>
      </w:r>
    </w:p>
    <w:p>
      <w:pPr>
        <w:pStyle w:val="BodyText"/>
      </w:pPr>
      <w:r>
        <w:t xml:space="preserve">web designers** in **Senegal Dakar** face significant hurdles. One major challenge is the lack of standardized design education at the secondary level, forcing many professionals to self-teach or rely on international online resources that may not be locally relevant. Additionally, there is a perception among some traditional businesses that web presence is optional rather than essential. Overcoming this mindset requires</w:t>
      </w:r>
    </w:p>
    <w:p>
      <w:pPr>
        <w:pStyle w:val="BodyText"/>
      </w:pPr>
      <w:r>
        <w:t xml:space="preserve">web designers** to demonstrate clear ROI (Return on Investment) through case studies and data.</w:t>
      </w:r>
    </w:p>
    <w:p>
      <w:pPr>
        <w:pStyle w:val="BodyText"/>
      </w:pPr>
      <w:r>
        <w:t xml:space="preserve">Another challenge is intellectual property protection. While laws exist, enforcement can be inconsistent, leading to concerns about design theft or code plagiarism. This necessitates a strong emphasis on ethical design practices and legal awareness within the local design community.</w:t>
      </w:r>
    </w:p>
    <w:bookmarkEnd w:id="26"/>
    <w:bookmarkStart w:id="27" w:name="Xf2a2d5fd85cd535d8f7fe3b99600e70c3093b8d"/>
    <w:p>
      <w:pPr>
        <w:pStyle w:val="Heading2"/>
      </w:pPr>
      <w:r>
        <w:t xml:space="preserve">**V. Future Trends: The African Web Aesthetic</w:t>
      </w:r>
    </w:p>
    <w:p>
      <w:pPr>
        <w:pStyle w:val="FirstParagraph"/>
      </w:pPr>
      <w:r>
        <w:t xml:space="preserve">The future of</w:t>
      </w:r>
    </w:p>
    <w:p>
      <w:pPr>
        <w:pStyle w:val="BodyText"/>
      </w:pPr>
      <w:r>
        <w:t xml:space="preserve">web designer** roles in **Senegal Dakar** looks promising, driven by several trends:</w:t>
      </w:r>
    </w:p>
    <w:p>
      <w:pPr>
        <w:numPr>
          <w:ilvl w:val="0"/>
          <w:numId w:val="1003"/>
        </w:numPr>
        <w:pStyle w:val="Compact"/>
      </w:pPr>
      <w:r>
        <w:t xml:space="preserve">**AI and Automation:** Design tools are becoming more accessible, allowing designers to focus on strategy and UX rather than manual pixel-pushing.</w:t>
      </w:r>
    </w:p>
    <w:p>
      <w:pPr>
        <w:numPr>
          <w:ilvl w:val="0"/>
          <w:numId w:val="1003"/>
        </w:numPr>
        <w:pStyle w:val="Compact"/>
      </w:pPr>
      <w:r>
        <w:t xml:space="preserve">**Voice Search Optimization:** Given the high rate of mobile usage and varying literacy levels in some demographics, optimizing for voice search (particularly in Wolof) may become a new frontier for</w:t>
      </w:r>
    </w:p>
    <w:p>
      <w:pPr>
        <w:numPr>
          <w:ilvl w:val="0"/>
          <w:numId w:val="1000"/>
        </w:numPr>
        <w:pStyle w:val="Compact"/>
      </w:pPr>
      <w:r>
        <w:t xml:space="preserve">web designers**.</w:t>
      </w:r>
    </w:p>
    <w:p>
      <w:pPr>
        <w:numPr>
          <w:ilvl w:val="0"/>
          <w:numId w:val="1003"/>
        </w:numPr>
        <w:pStyle w:val="Compact"/>
      </w:pPr>
      <w:r>
        <w:t xml:space="preserve">**Cross-Border Collaboration:** Dakar’s strategic position allows its</w:t>
      </w:r>
    </w:p>
    <w:p>
      <w:pPr>
        <w:numPr>
          <w:ilvl w:val="0"/>
          <w:numId w:val="1000"/>
        </w:numPr>
        <w:pStyle w:val="Compact"/>
      </w:pPr>
      <w:r>
        <w:t xml:space="preserve">web designers** to serve clients across Francophone Africa, fostering a pan-African digital identity that blends local nuances with universal design principles.</w:t>
      </w:r>
    </w:p>
    <w:bookmarkEnd w:id="27"/>
    <w:bookmarkStart w:id="28" w:name="vi.-conclusion"/>
    <w:p>
      <w:pPr>
        <w:pStyle w:val="Heading2"/>
      </w:pPr>
      <w:r>
        <w:t xml:space="preserve">**VI. Conclusion</w:t>
      </w:r>
    </w:p>
    <w:p>
      <w:pPr>
        <w:pStyle w:val="FirstParagraph"/>
      </w:pPr>
      <w:r>
        <w:t xml:space="preserve">In conclusion, the role of the</w:t>
      </w:r>
      <w:r>
        <w:t xml:space="preserve"> </w:t>
      </w:r>
      <w:r>
        <w:rPr>
          <w:bCs/>
          <w:b/>
        </w:rPr>
        <w:t xml:space="preserve">web designer</w:t>
      </w:r>
      <w:r>
        <w:t xml:space="preserve">** in **Senegal Dakar** is complex and dynamic. It requires a unique blend of technical expertise, cultural intelligence, and business acumen. As Dakar continues to solidify its reputation as a digital hub in Africa, the</w:t>
      </w:r>
    </w:p>
    <w:p>
      <w:pPr>
        <w:pStyle w:val="BodyText"/>
      </w:pPr>
      <w:r>
        <w:t xml:space="preserve">web designer** will play an increasingly pivotal role in shaping how Senegalese culture interacts with the global digital economy. By creating websites that are not only functional but also culturally authentic and economically viable, these professionals contribute to the nation’s broader development goals.</w:t>
      </w:r>
    </w:p>
    <w:p>
      <w:pPr>
        <w:pStyle w:val="BodyText"/>
      </w:pPr>
      <w:r>
        <w:t xml:space="preserve">For students and practitioners in **Senegal Dakar**, mastering this discipline means looking beyond code. It involves understanding the heartbeat of Senegal—the people, their language, their economy—and translating that into digital experiences that are intuitive, respectful, and effective. The</w:t>
      </w:r>
    </w:p>
    <w:p>
      <w:pPr>
        <w:pStyle w:val="BodyText"/>
      </w:pPr>
      <w:r>
        <w:t xml:space="preserve">web designer** is no longer just a builder of pages but an architect of connectivity in a nation poised for digital transformation.</w:t>
      </w:r>
    </w:p>
    <w:p>
      <w:r>
        <w:pict>
          <v:rect style="width:0;height:1.5pt" o:hralign="center" o:hrstd="t" o:hr="t"/>
        </w:pict>
      </w:r>
    </w:p>
    <w:p>
      <w:pPr>
        <w:pStyle w:val="FirstParagraph"/>
      </w:pPr>
      <w:r>
        <w:rPr>
          <w:iCs/>
          <w:i/>
        </w:rPr>
        <w:t xml:space="preserve">*This term paper was prepared as part of the academic curriculum focusing on regional web technologies and cultural studies.*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Web Designer in Senegal Dakar</dc:title>
  <dc:creator/>
  <dc:language>en</dc:language>
  <cp:keywords/>
  <dcterms:created xsi:type="dcterms:W3CDTF">2026-07-29T20:09:50Z</dcterms:created>
  <dcterms:modified xsi:type="dcterms:W3CDTF">2026-07-29T20:09:50Z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