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Digital Studies</w:t>
      </w:r>
      <w:r>
        <w:br/>
      </w:r>
    </w:p>
    <w:p>
      <w:pPr>
        <w:pStyle w:val="BodyText"/>
      </w:pPr>
      <w:r>
        <w:t xml:space="preserve">The Strategic Importance of the Web Designer in Singapore Singapore</w:t>
      </w:r>
    </w:p>
    <w:p>
      <w:pPr>
        <w:pStyle w:val="BodyText"/>
      </w:pPr>
      <w:r>
        <w:rPr>
          <w:iCs/>
          <w:i/>
        </w:rPr>
        <w:t xml:space="preserve">A Term Paper exploring the intersection of digital design, economic strategy, and cultural identity within the context of Singapore's rapid digital transformation.</w:t>
      </w:r>
    </w:p>
    <w:bookmarkStart w:id="20" w:name="introduction"/>
    <w:p>
      <w:pPr>
        <w:pStyle w:val="Heading2"/>
      </w:pPr>
      <w:r>
        <w:t xml:space="preserve">1. Introduction</w:t>
      </w:r>
    </w:p>
    <w:p>
      <w:pPr>
        <w:pStyle w:val="FirstParagraph"/>
      </w:pPr>
      <w:r>
        <w:t xml:space="preserve">In the contemporary global economy, digital presence is not merely an optional asset but a fundamental requirement for business continuity and growth. Nowhere is this more evident than in Singapore, a nation that has strategically positioned itself as a leading global hub for technology and finance. Within this vibrant ecosystem, the role of the</w:t>
      </w:r>
      <w:r>
        <w:t xml:space="preserve"> </w:t>
      </w:r>
      <w:r>
        <w:rPr>
          <w:bCs/>
          <w:b/>
        </w:rPr>
        <w:t xml:space="preserve">Web Designer</w:t>
      </w:r>
      <w:r>
        <w:t xml:space="preserve"> </w:t>
      </w:r>
      <w:r>
        <w:t xml:space="preserve">has evolved from simple aesthetic crafting to complex strategic positioning. This term paper examines the critical function of the</w:t>
      </w:r>
      <w:r>
        <w:t xml:space="preserve"> </w:t>
      </w:r>
      <w:r>
        <w:rPr>
          <w:bCs/>
          <w:b/>
        </w:rPr>
        <w:t xml:space="preserve">Web Designer</w:t>
      </w:r>
      <w:r>
        <w:t xml:space="preserve"> </w:t>
      </w:r>
      <w:r>
        <w:t xml:space="preserve">in shaping Singapore’s digital landscape, analyzing how design principles intersect with local cultural nuances and national economic goals in Singapore Singapore.</w:t>
      </w:r>
    </w:p>
    <w:bookmarkEnd w:id="20"/>
    <w:bookmarkStart w:id="21" w:name="the-digital-landscape-of-singapore"/>
    <w:p>
      <w:pPr>
        <w:pStyle w:val="Heading2"/>
      </w:pPr>
      <w:r>
        <w:t xml:space="preserve">2. The Digital Landscape of Singapore</w:t>
      </w:r>
    </w:p>
    <w:p>
      <w:pPr>
        <w:pStyle w:val="FirstParagraph"/>
      </w:pPr>
      <w:r>
        <w:t xml:space="preserve">Singapore is often cited as a "Smart Nation," a government-led initiative aimed at leveraging technology to improve the quality of life for its citizens. With one of the highest internet penetration rates in Asia, the demand for high-quality digital interfaces is immense. In this context, Singapore acts as a unique case study where efficiency meets aesthetics. The concept of</w:t>
      </w:r>
      <w:r>
        <w:t xml:space="preserve"> </w:t>
      </w:r>
      <w:r>
        <w:rPr>
          <w:bCs/>
          <w:b/>
        </w:rPr>
        <w:t xml:space="preserve">Singapore Singapore</w:t>
      </w:r>
      <w:r>
        <w:t xml:space="preserve"> </w:t>
      </w:r>
      <w:r>
        <w:t xml:space="preserve">represents more than just geographic location; it embodies a brand identity characterized by modernity, cleanliness, and technological sophistication. Consequently, every digital touchpoint must reflect these values.</w:t>
      </w:r>
    </w:p>
    <w:p>
      <w:pPr>
        <w:pStyle w:val="BodyText"/>
      </w:pPr>
      <w:r>
        <w:t xml:space="preserve">The local market is highly competitive and sophisticated. Users in Singapore are tech-savvy and have high expectations for user experience (UX), page load speeds, and mobile responsiveness. For businesses operating in Singapore Singapore, failing to provide an optimized web presence results in immediate loss of credibility. This pressure places the</w:t>
      </w:r>
      <w:r>
        <w:t xml:space="preserve"> </w:t>
      </w:r>
      <w:r>
        <w:rPr>
          <w:bCs/>
          <w:b/>
        </w:rPr>
        <w:t xml:space="preserve">Web Designer</w:t>
      </w:r>
      <w:r>
        <w:t xml:space="preserve"> </w:t>
      </w:r>
      <w:r>
        <w:t xml:space="preserve">at the forefront of customer acquisition and retention strategies.</w:t>
      </w:r>
    </w:p>
    <w:bookmarkEnd w:id="21"/>
    <w:bookmarkStart w:id="24" w:name="the-evolving-role-of-the-web-designer"/>
    <w:p>
      <w:pPr>
        <w:pStyle w:val="Heading2"/>
      </w:pPr>
      <w:r>
        <w:t xml:space="preserve">3. The Evolving Role of the Web Designer</w:t>
      </w:r>
    </w:p>
    <w:p>
      <w:pPr>
        <w:pStyle w:val="FirstParagraph"/>
      </w:pPr>
      <w:r>
        <w:t xml:space="preserve">Gone are the days when a</w:t>
      </w:r>
      <w:r>
        <w:t xml:space="preserve"> </w:t>
      </w:r>
      <w:r>
        <w:rPr>
          <w:bCs/>
          <w:b/>
        </w:rPr>
        <w:t xml:space="preserve">Web Designer</w:t>
      </w:r>
      <w:r>
        <w:t xml:space="preserve"> </w:t>
      </w:r>
      <w:r>
        <w:t xml:space="preserve">was solely responsible for visual layout. In the current professional environment, particularly within the rigorous standards of Singapore, a web designer must possess a multidisciplinary skill set. They act as hybrid professionals who bridge the gap between graphic design, user experience (UX) research, and front-end development.</w:t>
      </w:r>
    </w:p>
    <w:bookmarkStart w:id="22" w:name="user-experience-and-accessibility"/>
    <w:p>
      <w:pPr>
        <w:pStyle w:val="Heading3"/>
      </w:pPr>
      <w:r>
        <w:t xml:space="preserve">3.1 User Experience and Accessibility</w:t>
      </w:r>
    </w:p>
    <w:p>
      <w:pPr>
        <w:pStyle w:val="FirstParagraph"/>
      </w:pPr>
      <w:r>
        <w:t xml:space="preserve">In Singapore Singapore, accessibility is not just a legal consideration but a social imperative. With an aging population alongside a hyper-connected youth demographic, web designers must create inclusive interfaces that cater to diverse abilities. A competent</w:t>
      </w:r>
      <w:r>
        <w:t xml:space="preserve"> </w:t>
      </w:r>
      <w:r>
        <w:rPr>
          <w:bCs/>
          <w:b/>
        </w:rPr>
        <w:t xml:space="preserve">Web Designer</w:t>
      </w:r>
      <w:r>
        <w:t xml:space="preserve"> </w:t>
      </w:r>
      <w:r>
        <w:t xml:space="preserve">ensures compliance with WCAG (Web Content Accessibility Guidelines) standards, ensuring that government services and private sector platforms are usable by all citizens.</w:t>
      </w:r>
    </w:p>
    <w:bookmarkEnd w:id="22"/>
    <w:bookmarkStart w:id="23" w:name="mobile-first-design"/>
    <w:p>
      <w:pPr>
        <w:pStyle w:val="Heading3"/>
      </w:pPr>
      <w:r>
        <w:t xml:space="preserve">3.2 Mobile-First Design</w:t>
      </w:r>
    </w:p>
    <w:p>
      <w:pPr>
        <w:pStyle w:val="FirstParagraph"/>
      </w:pPr>
      <w:r>
        <w:t xml:space="preserve">The prevalence of smartphone usage in Singapore exceeds global averages. Therefore, the philosophy of "mobile-first" design is critical here. A</w:t>
      </w:r>
      <w:r>
        <w:t xml:space="preserve"> </w:t>
      </w:r>
      <w:r>
        <w:rPr>
          <w:bCs/>
          <w:b/>
        </w:rPr>
        <w:t xml:space="preserve">Web Designer</w:t>
      </w:r>
      <w:r>
        <w:t xml:space="preserve"> </w:t>
      </w:r>
      <w:r>
        <w:t xml:space="preserve">working in this region must prioritize responsive design frameworks that ensure seamless navigation across devices, from large desktop monitors to small mobile screens. This adaptability is crucial for capturing the on-the-go consumer base typical of Singapore's fast-paced urban lifestyle.</w:t>
      </w:r>
    </w:p>
    <w:bookmarkEnd w:id="23"/>
    <w:bookmarkEnd w:id="24"/>
    <w:bookmarkStart w:id="27" w:name="cultural-nuances-and-localization"/>
    <w:p>
      <w:pPr>
        <w:pStyle w:val="Heading2"/>
      </w:pPr>
      <w:r>
        <w:t xml:space="preserve">4. Cultural Nuances and Localization</w:t>
      </w:r>
    </w:p>
    <w:p>
      <w:pPr>
        <w:pStyle w:val="FirstParagraph"/>
      </w:pPr>
      <w:r>
        <w:t xml:space="preserve">A significant challenge and opportunity for any web designer working in Singapore is the multicultural nature of the society. Singapore is a melting pot of Chinese, Malay, Indian, and Western influences. This diversity must be reflected in digital design.</w:t>
      </w:r>
    </w:p>
    <w:bookmarkStart w:id="25" w:name="multilingual-support"/>
    <w:p>
      <w:pPr>
        <w:pStyle w:val="Heading3"/>
      </w:pPr>
      <w:r>
        <w:t xml:space="preserve">4.1 Multilingual Support</w:t>
      </w:r>
    </w:p>
    <w:p>
      <w:pPr>
        <w:pStyle w:val="FirstParagraph"/>
      </w:pPr>
      <w:r>
        <w:t xml:space="preserve">The four official languages—English, Malay, Mandarin, and Tamil—are essential components of web content. A skilled</w:t>
      </w:r>
      <w:r>
        <w:t xml:space="preserve"> </w:t>
      </w:r>
      <w:r>
        <w:rPr>
          <w:bCs/>
          <w:b/>
        </w:rPr>
        <w:t xml:space="preserve">Web Designer</w:t>
      </w:r>
      <w:r>
        <w:t xml:space="preserve"> </w:t>
      </w:r>
      <w:r>
        <w:t xml:space="preserve">must understand how to structure layouts that accommodate right-to-left scripts if expanding to regional markets, or complex character sets for Mandarin. However, even within English-centric designs in Singapore Singapore, the choice of imagery and symbolism must be culturally sensitive to avoid misinterpretation across different ethnic groups.</w:t>
      </w:r>
    </w:p>
    <w:bookmarkEnd w:id="25"/>
    <w:bookmarkStart w:id="26" w:name="aesthetics-and-minimalism"/>
    <w:p>
      <w:pPr>
        <w:pStyle w:val="Heading3"/>
      </w:pPr>
      <w:r>
        <w:t xml:space="preserve">4.2 Aesthetics and Minimalism</w:t>
      </w:r>
    </w:p>
    <w:p>
      <w:pPr>
        <w:pStyle w:val="FirstParagraph"/>
      </w:pPr>
      <w:r>
        <w:t xml:space="preserve">The cultural preference in Singapore often leans towards clarity, efficiency, and minimalism. This aligns with the physical urban planning of the city-state. Web designers must resist cluttered layouts common in other markets, instead opting for clean lines and ample white space. This design philosophy resonates deeply with local users who value information hierarchy and quick access to services.</w:t>
      </w:r>
    </w:p>
    <w:bookmarkEnd w:id="26"/>
    <w:bookmarkEnd w:id="27"/>
    <w:bookmarkStart w:id="30" w:name="economic-implications-and-future-trends"/>
    <w:p>
      <w:pPr>
        <w:pStyle w:val="Heading2"/>
      </w:pPr>
      <w:r>
        <w:t xml:space="preserve">5. Economic Implications and Future Trends</w:t>
      </w:r>
    </w:p>
    <w:p>
      <w:pPr>
        <w:pStyle w:val="FirstParagraph"/>
      </w:pPr>
      <w:r>
        <w:t xml:space="preserve">The contribution of the creative industry, including web design, to Singapore’s GDP is growing steadily. The government supports this through initiatives like EnterpriseSG, which funds digitalization efforts for Small and Medium Enterprises (SMEs). For these SMEs, hiring a professional</w:t>
      </w:r>
      <w:r>
        <w:t xml:space="preserve"> </w:t>
      </w:r>
      <w:r>
        <w:rPr>
          <w:bCs/>
          <w:b/>
        </w:rPr>
        <w:t xml:space="preserve">Web Designer</w:t>
      </w:r>
      <w:r>
        <w:t xml:space="preserve"> </w:t>
      </w:r>
      <w:r>
        <w:t xml:space="preserve">is often the first step in their digital transformation journey.</w:t>
      </w:r>
    </w:p>
    <w:bookmarkStart w:id="28" w:name="integration-with-ai-and-automation"/>
    <w:p>
      <w:pPr>
        <w:pStyle w:val="Heading3"/>
      </w:pPr>
      <w:r>
        <w:t xml:space="preserve">5.1 Integration with AI and Automation</w:t>
      </w:r>
    </w:p>
    <w:p>
      <w:pPr>
        <w:pStyle w:val="FirstParagraph"/>
      </w:pPr>
      <w:r>
        <w:t xml:space="preserve">Towards the future of web design in Singapore Singapore, artificial intelligence will play a pivotal role. Designers are beginning to utilize AI tools for A/B testing, personalized content delivery, and dynamic layout adjustments based on user behavior. The modern</w:t>
      </w:r>
      <w:r>
        <w:t xml:space="preserve"> </w:t>
      </w:r>
      <w:r>
        <w:rPr>
          <w:bCs/>
          <w:b/>
        </w:rPr>
        <w:t xml:space="preserve">Web Designer</w:t>
      </w:r>
      <w:r>
        <w:t xml:space="preserve"> </w:t>
      </w:r>
      <w:r>
        <w:t xml:space="preserve">must be adept at integrating these technologies to create hyper-personalized experiences that drive engagement.</w:t>
      </w:r>
    </w:p>
    <w:bookmarkEnd w:id="28"/>
    <w:bookmarkStart w:id="29" w:name="sustainability-in-digital-design"/>
    <w:p>
      <w:pPr>
        <w:pStyle w:val="Heading3"/>
      </w:pPr>
      <w:r>
        <w:t xml:space="preserve">5.2 Sustainability in Digital Design</w:t>
      </w:r>
    </w:p>
    <w:p>
      <w:pPr>
        <w:pStyle w:val="FirstParagraph"/>
      </w:pPr>
      <w:r>
        <w:t xml:space="preserve">Sustainability is a key pillar of Singapore’s Green Plan 2030. This concept extends to digital spaces as well. "Green Web Design" involves optimizing code and images to reduce energy consumption during data transfer and rendering. Forward-thinking designers in Singapore are now auditing their projects for carbon footprint, proving that aesthetic excellence can coexist with environmental responsibility.</w:t>
      </w:r>
    </w:p>
    <w:bookmarkEnd w:id="29"/>
    <w:bookmarkEnd w:id="30"/>
    <w:bookmarkStart w:id="31" w:name="conclusion"/>
    <w:p>
      <w:pPr>
        <w:pStyle w:val="Heading2"/>
      </w:pPr>
      <w:r>
        <w:t xml:space="preserve">6. Conclusion</w:t>
      </w:r>
    </w:p>
    <w:p>
      <w:pPr>
        <w:pStyle w:val="FirstParagraph"/>
      </w:pPr>
      <w:r>
        <w:t xml:space="preserve">In conclusion, the role of the</w:t>
      </w:r>
      <w:r>
        <w:t xml:space="preserve"> </w:t>
      </w:r>
      <w:r>
        <w:rPr>
          <w:bCs/>
          <w:b/>
        </w:rPr>
        <w:t xml:space="preserve">Web Designer</w:t>
      </w:r>
      <w:r>
        <w:t xml:space="preserve"> </w:t>
      </w:r>
      <w:r>
        <w:t xml:space="preserve">in Singapore is pivotal to the nation's identity as a global digital hub. It is a profession that requires a delicate balance between technical proficiency, cultural sensitivity, and strategic business understanding. As Singapore continues to innovate and expand its digital infrastructure, the demand for high-caliber web design will only increase.</w:t>
      </w:r>
    </w:p>
    <w:p>
      <w:pPr>
        <w:pStyle w:val="BodyText"/>
      </w:pPr>
      <w:r>
        <w:t xml:space="preserve">The unique context of</w:t>
      </w:r>
      <w:r>
        <w:t xml:space="preserve"> </w:t>
      </w:r>
      <w:r>
        <w:rPr>
          <w:bCs/>
          <w:b/>
        </w:rPr>
        <w:t xml:space="preserve">Singapore Singapore</w:t>
      </w:r>
      <w:r>
        <w:t xml:space="preserve">—with its multicultural population, high technological adoption rate, and commitment to efficiency—sets a high bar for digital excellence. Web designers in this region are not just creators of websites; they are architects of the nation's digital experience. By embracing localization, accessibility, and sustainable practices, these professionals ensure that Singapore remains competitive on the global stage.</w:t>
      </w:r>
    </w:p>
    <w:p>
      <w:pPr>
        <w:pStyle w:val="BodyText"/>
      </w:pPr>
      <w:r>
        <w:t xml:space="preserve">Future research should focus on the quantitative impact of localized web design strategies on conversion rates in Southeast Asian markets. However, it is clear that for any entity operating in or targeting Singapore Singapore, investing in professional</w:t>
      </w:r>
      <w:r>
        <w:t xml:space="preserve"> </w:t>
      </w:r>
      <w:r>
        <w:rPr>
          <w:bCs/>
          <w:b/>
        </w:rPr>
        <w:t xml:space="preserve">Web Designer</w:t>
      </w:r>
      <w:r>
        <w:t xml:space="preserve"> </w:t>
      </w:r>
      <w:r>
        <w:t xml:space="preserve">talent is not an expense, but a critical investment in long-term digital sovereignty and economic success.</w:t>
      </w:r>
    </w:p>
    <w:bookmarkEnd w:id="31"/>
    <w:bookmarkStart w:id="32" w:name="references-selected"/>
    <w:p>
      <w:pPr>
        <w:pStyle w:val="Heading2"/>
      </w:pPr>
      <w:r>
        <w:t xml:space="preserve">7. References (Selected)</w:t>
      </w:r>
    </w:p>
    <w:p>
      <w:pPr>
        <w:numPr>
          <w:ilvl w:val="0"/>
          <w:numId w:val="1001"/>
        </w:numPr>
        <w:pStyle w:val="Compact"/>
      </w:pPr>
      <w:r>
        <w:t xml:space="preserve">- Smart Nation Singapore Official Portal. (2023). "Digital Infrastructure and Connectivity."</w:t>
      </w:r>
    </w:p>
    <w:p>
      <w:pPr>
        <w:numPr>
          <w:ilvl w:val="0"/>
          <w:numId w:val="1001"/>
        </w:numPr>
        <w:pStyle w:val="Compact"/>
      </w:pPr>
      <w:r>
        <w:t xml:space="preserve">- Infocomm Media Development Authority (IMDA). (2023). "State of the Creative Industry Report."</w:t>
      </w:r>
    </w:p>
    <w:p>
      <w:pPr>
        <w:numPr>
          <w:ilvl w:val="0"/>
          <w:numId w:val="1001"/>
        </w:numPr>
        <w:pStyle w:val="Compact"/>
      </w:pPr>
      <w:r>
        <w:t xml:space="preserve">- National Computer Board. (1996-1985)."From the World Wide Web to The Internet: A History of Technology in Singapore.".</w:t>
      </w:r>
    </w:p>
    <w:p>
      <w:pPr>
        <w:numPr>
          <w:ilvl w:val="0"/>
          <w:numId w:val="1001"/>
        </w:numPr>
        <w:pStyle w:val="Compact"/>
      </w:pPr>
      <w:r>
        <w:t xml:space="preserve">- Google &amp; Templeton. (2023). "Google Consumer Barometer: Singapore."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Singapore</dc:title>
  <dc:creator/>
  <cp:keywords/>
  <dcterms:created xsi:type="dcterms:W3CDTF">2026-07-29T14:46:51Z</dcterms:created>
  <dcterms:modified xsi:type="dcterms:W3CDTF">2026-07-29T14:46:51Z</dcterms:modified>
</cp:coreProperties>
</file>

<file path=docProps/custom.xml><?xml version="1.0" encoding="utf-8"?>
<Properties xmlns="http://schemas.openxmlformats.org/officeDocument/2006/custom-properties" xmlns:vt="http://schemas.openxmlformats.org/officeDocument/2006/docPropsVTypes"/>
</file>