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 role="banner"&gt; "&gt;Term Paper Document</w:t>
      </w:r>
    </w:p>
    <w:p>
      <w:pPr>
        <w:pStyle w:val="BodyText"/>
      </w:pPr>
      <w:r>
        <w:rPr>
          <w:bCs/>
          <w:b/>
        </w:rPr>
        <w:t xml:space="preserve">Date:</w:t>
      </w:r>
      <w:r>
        <w:t xml:space="preserve"> </w:t>
      </w:r>
      <w:r>
        <w:t xml:space="preserve">May 24, 2024</w:t>
      </w:r>
      <w:r>
        <w:br/>
      </w:r>
      <w:r>
        <w:rPr>
          <w:bCs/>
          <w:b/>
        </w:rPr>
        <w:t xml:space="preserve">Degree Program:</w:t>
      </w:r>
      <w:r>
        <w:t xml:space="preserve"> </w:t>
      </w:r>
      <w:r>
        <w:t xml:space="preserve">Digital Media &amp; Communication Studies</w:t>
      </w:r>
      <w:r>
        <w:br/>
      </w:r>
    </w:p>
    <w:p>
      <w:pPr>
        <w:pStyle w:val="BodyText"/>
      </w:pPr>
      <w:r>
        <w:t xml:space="preserve">Instructor:</w:t>
      </w:r>
    </w:p>
    <w:bookmarkStart w:id="21" w:name="Xfba24eab2c7269e355356a55826b76ed8886b50"/>
    <w:p>
      <w:pPr>
        <w:pStyle w:val="Heading1"/>
      </w:pPr>
      <w:r>
        <w:t xml:space="preserve">The Strategic Role of the Web Designer in South Korea Seoul</w:t>
      </w:r>
    </w:p>
    <w:bookmarkStart w:id="20" w:name="X6a75acc10a0ab8dbb2edea70cd3b6c6219db571"/>
    <w:p>
      <w:pPr>
        <w:pStyle w:val="Heading3"/>
      </w:pPr>
      <w:r>
        <w:t xml:space="preserve">An Analysis of User Experience, Cultural Nuances, and Market Dynamics</w:t>
      </w:r>
    </w:p>
    <w:bookmarkEnd w:id="20"/>
    <w:bookmarkEnd w:id="21"/>
    <w:p>
      <w:pPr>
        <w:pStyle w:val="FirstParagraph"/>
      </w:pPr>
      <w:r>
        <w:t xml:space="preserve">" role="note"&gt;</w:t>
      </w:r>
      <w:r>
        <w:rPr>
          <w:iCs/>
          <w:i/>
          <w:bCs/>
          <w:b/>
        </w:rPr>
        <w:t xml:space="preserve">Abstract:</w:t>
      </w:r>
      <w:r>
        <w:br/>
      </w:r>
      <w:r>
        <w:t xml:space="preserve">This term paper explores the multifaceted role of the Web Designer within the unique digital landscape of South Korea Seoul. As a global hub for technology and innovation, Seoul presents distinct challenges and opportunities for digital interface creation. This document analyzes how cultural expectations, high-speed infrastructure, and competitive market dynamics shape the responsibilities of a Web Designer in this region. It argues that successful design in South Korea Seoul requires not only technical proficiency but also deep cultural literacy and an understanding of local consumer behavior.</w:t>
      </w:r>
    </w:p>
    <w:p>
      <w:pPr>
        <w:pStyle w:val="BodyText"/>
      </w:pPr>
      <w:r>
        <w:t xml:space="preserve">" role="main"&gt;</w:t>
      </w:r>
    </w:p>
    <w:bookmarkStart w:id="22" w:name="introduction"/>
    <w:p>
      <w:pPr>
        <w:pStyle w:val="Heading2"/>
      </w:pPr>
      <w:r>
        <w:t xml:space="preserve">1. Introduction</w:t>
      </w:r>
    </w:p>
    <w:p>
      <w:pPr>
        <w:pStyle w:val="FirstParagraph"/>
      </w:pPr>
      <w:r>
        <w:t xml:space="preserve">The digital ecosystem of the twenty-first century is defined by speed, accessibility, and aesthetic precision. Nowhere is this more evident than in South Korea Seoul, a metropolis that serves as a global benchmark for internet connectivity and digital adoption. In this context, the Web Designer emerges not merely as an artist but as a critical strategic asset for businesses aiming to penetrate or expand within the South Korea Seoul market.</w:t>
      </w:r>
    </w:p>
    <w:p>
      <w:pPr>
        <w:pStyle w:val="BodyText"/>
      </w:pPr>
      <w:r>
        <w:t xml:space="preserve">South Korea consistently ranks among the top nations globally for broadband speed and smartphone penetration rates. Consequently, user expectations in South Korea Seoul are exceptionally high. Users demand seamless, mobile-first experiences that load instantly and provide immediate value. For a Web Designer operating in this environment, the margin for error is slim. This paper will examine the specific technical requirements, cultural nuances, and professional standards that define the role of a Web Designer in South Korea Seoul.</w:t>
      </w:r>
    </w:p>
    <w:bookmarkEnd w:id="22"/>
    <w:bookmarkStart w:id="23" w:name="X4667002abc27dc05c29ed09f98325549d7f8e05"/>
    <w:p>
      <w:pPr>
        <w:pStyle w:val="Heading2"/>
      </w:pPr>
      <w:r>
        <w:t xml:space="preserve">2. The Unique Digital Landscape of South Korea Seoul</w:t>
      </w:r>
    </w:p>
    <w:p>
      <w:pPr>
        <w:pStyle w:val="FirstParagraph"/>
      </w:pPr>
      <w:r>
        <w:t xml:space="preserve">To understand the demands placed upon a Web Designer in South Korea Seoul, one must first understand the infrastructure. The nation boasts some of the fastest internet speeds in the world and a population that is deeply integrated into digital life from a young age. This hyper-connectivity has created an audience that is sophisticated, impatient with inefficiency, and highly visual.</w:t>
      </w:r>
    </w:p>
    <w:p>
      <w:pPr>
        <w:pStyle w:val="BodyText"/>
      </w:pPr>
      <w:r>
        <w:t xml:space="preserve">In South Korea Seoul specifically, the urban density contributes to a "mobile-first" reality. Most users access websites via smartphones while commuting or in transit. Therefore, a Web Designer must prioritize responsive design above all else. Desktop views are secondary; the primary canvas is the small screen of a mobile device. Failure to optimize for this format results in immediate user abandonment.</w:t>
      </w:r>
    </w:p>
    <w:p>
      <w:pPr>
        <w:pStyle w:val="BodyText"/>
      </w:pPr>
      <w:r>
        <w:t xml:space="preserve">Furthermore, the digital platform ecosystem in South Korea Seoul differs significantly from Western markets. Platforms like KakaoTalk and Naver serve as gateways to online services rather than just Google or Facebook. A Web Designer must be adept at designing interfaces that integrate smoothly with these local super-apps, ensuring that user identity verification (often linked to Korean resident registration numbers) and payment processes feel native and secure.</w:t>
      </w:r>
    </w:p>
    <w:bookmarkEnd w:id="23"/>
    <w:bookmarkStart w:id="24" w:name="X7923929e3bf0213035848725de1c36ce0c90f5f"/>
    <w:p>
      <w:pPr>
        <w:pStyle w:val="Heading2"/>
      </w:pPr>
      <w:r>
        <w:t xml:space="preserve">3. Cultural Nuances in Design: Information Density vs. Minimalism</w:t>
      </w:r>
    </w:p>
    <w:p>
      <w:pPr>
        <w:pStyle w:val="FirstParagraph"/>
      </w:pPr>
      <w:r>
        <w:t xml:space="preserve">A common misconception among international designers is that modern web design universally equates to minimalism, characterized by white space and sparse content. While this trend has gained traction globally, the prevailing style in South Korea Seoul often leans towards high information density.</w:t>
      </w:r>
    </w:p>
    <w:p>
      <w:pPr>
        <w:pStyle w:val="BodyText"/>
      </w:pPr>
      <w:r>
        <w:t xml:space="preserve">South Korean consumers are accustomed to websites that provide comprehensive details upfront. From product specifications to pricing comparisons and customer reviews, users prefer a "one-stop-shop" approach where they can make informed decisions without excessive navigation. This presents a unique challenge for the Web Designer: how to present vast amounts of information without overwhelming the user.</w:t>
      </w:r>
    </w:p>
    <w:p>
      <w:pPr>
        <w:pStyle w:val="BodyText"/>
      </w:pPr>
      <w:r>
        <w:t xml:space="preserve">The solution lies in advanced UX (User Experience) design principles. A skilled Web Designer in South Korea Seoul utilizes sophisticated categorization, intuitive filtering systems, and visual hierarchy to guide users through complex data sets. The aesthetic must remain clean despite the density of content. This balance between functionality and simplicity is a hallmark of successful design in this region.</w:t>
      </w:r>
    </w:p>
    <w:p>
      <w:pPr>
        <w:pStyle w:val="BodyText"/>
      </w:pPr>
      <w:r>
        <w:t xml:space="preserve">Additionally, cultural elements such as color psychology play a significant role. Certain colors may hold specific connotations in Korean culture that differ from their Western counterparts. A Web Designer must be culturally sensitive, ensuring that branding aligns with local values and preferences while maintaining international appeal if the target audience is global.</w:t>
      </w:r>
    </w:p>
    <w:bookmarkEnd w:id="24"/>
    <w:bookmarkStart w:id="25" w:name="Xd46ce2270791e17903c70376777f01f94d4b168"/>
    <w:p>
      <w:pPr>
        <w:pStyle w:val="Heading2"/>
      </w:pPr>
      <w:r>
        <w:t xml:space="preserve">4. Technical Proficiency and Emerging Technologies</w:t>
      </w:r>
    </w:p>
    <w:p>
      <w:pPr>
        <w:pStyle w:val="FirstParagraph"/>
      </w:pPr>
      <w:r>
        <w:t xml:space="preserve">In South Korea Seoul, technical excellence is non-negotiable. The role of a Web Designer has evolved to encompass a broader set of technical skills beyond HTML and CSS. With the integration of AI (Artificial Intelligence) and AR (Augmented Reality) into e-commerce platforms, designers are increasingly expected to understand how these technologies function.</w:t>
      </w:r>
    </w:p>
    <w:p>
      <w:pPr>
        <w:pStyle w:val="BodyText"/>
      </w:pPr>
      <w:r>
        <w:t xml:space="preserve">For instance, many retail websites in South Korea Seoul now feature virtual try-on features or AI-driven personalized recommendations. A Web Designer must collaborate closely with developers to ensure that these interactive elements are not only functional but also intuitive. The ability to prototype these interactions using tools like Figma or Adobe XD is essential.</w:t>
      </w:r>
    </w:p>
    <w:p>
      <w:pPr>
        <w:pStyle w:val="BodyText"/>
      </w:pPr>
      <w:r>
        <w:t xml:space="preserve">Performance optimization is another critical technical aspect. Given the high expectations for speed, a Web Designer must be knowledgeable about image compression, lazy loading techniques, and code minification. Every millisecond of load time matters in the competitive market of South Korea Seoul. Designers who can balance visual richness with performance efficiency are highly valued.</w:t>
      </w:r>
    </w:p>
    <w:bookmarkEnd w:id="25"/>
    <w:bookmarkStart w:id="26" w:name="X657d509dd8c0059cbee0ced3ee5fc61616f3758"/>
    <w:p>
      <w:pPr>
        <w:pStyle w:val="Heading2"/>
      </w:pPr>
      <w:r>
        <w:t xml:space="preserve">5. The Role of Accessibility and Inclusivity</w:t>
      </w:r>
    </w:p>
    <w:p>
      <w:pPr>
        <w:pStyle w:val="FirstParagraph"/>
      </w:pPr>
      <w:r>
        <w:t xml:space="preserve">While speed and aesthetics dominate the conversation, accessibility is gaining prominence in South Korea Seoul. With an aging population, there is a growing need for websites that cater to users with varying levels of digital literacy and physical abilities. Regulatory frameworks are gradually becoming stricter, requiring compliance with accessibility standards.</w:t>
      </w:r>
    </w:p>
    <w:p>
      <w:pPr>
        <w:pStyle w:val="BodyText"/>
      </w:pPr>
      <w:r>
        <w:t xml:space="preserve">A Web Designer must ensure that their designs are accessible to all users, including those using screen readers or keyboard navigation. This involves proper semantic HTML structure, alt text for images, and sufficient color contrast. By prioritizing inclusivity, designers not only comply with regulations but also expand their market reach within South Korea Seoul.</w:t>
      </w:r>
    </w:p>
    <w:bookmarkEnd w:id="26"/>
    <w:bookmarkStart w:id="27" w:name="career-implications-and-future-outlook"/>
    <w:p>
      <w:pPr>
        <w:pStyle w:val="Heading2"/>
      </w:pPr>
      <w:r>
        <w:t xml:space="preserve">6. Career Implications and Future Outlook</w:t>
      </w:r>
    </w:p>
    <w:p>
      <w:pPr>
        <w:pStyle w:val="FirstParagraph"/>
      </w:pPr>
      <w:r>
        <w:t xml:space="preserve">The demand for skilled Web Designers in South Korea Seoul remains robust, driven by the continuous digital transformation of traditional industries. From finance to healthcare, every sector is seeking to enhance its digital presence. This creates numerous opportunities for professionals who combine technical skill with cultural insight.</w:t>
      </w:r>
    </w:p>
    <w:p>
      <w:pPr>
        <w:pStyle w:val="BodyText"/>
      </w:pPr>
      <w:r>
        <w:t xml:space="preserve">However, the role is dynamic and ever-changing. As technology evolves, so too must the Web Designer’s toolkit. Continuous learning is mandatory in South Korea Seoul’s fast-paced tech environment. Professionals must stay abreast of emerging trends, such as voice search optimization or immersive web experiences using WebGL.</w:t>
      </w:r>
    </w:p>
    <w:p>
      <w:pPr>
        <w:pStyle w:val="BodyText"/>
      </w:pPr>
      <w:r>
        <w:t xml:space="preserve">Moreover, soft skills are becoming increasingly important. The ability to communicate with stakeholders, understand business goals, and translate them into design solutions is crucial. In the collaborative environment of South Korea Seoul’s tech hubs like Gangnam and Pangyo, teamwork and adaptability are key traits for success.</w:t>
      </w:r>
    </w:p>
    <w:bookmarkEnd w:id="27"/>
    <w:bookmarkStart w:id="28" w:name="conclusion"/>
    <w:p>
      <w:pPr>
        <w:pStyle w:val="Heading2"/>
      </w:pPr>
      <w:r>
        <w:t xml:space="preserve">7. Conclusion</w:t>
      </w:r>
    </w:p>
    <w:p>
      <w:pPr>
        <w:pStyle w:val="FirstParagraph"/>
      </w:pPr>
      <w:r>
        <w:t xml:space="preserve">In conclusion, the Web Designer in South Korea Seoul plays a pivotal role in shaping the digital experience for one of the world's most connected populations. This role extends far beyond visual aesthetics; it encompasses technical precision, cultural understanding, and strategic thinking. The unique characteristics of South Korea Seoul’s market—high mobile usage, information density preferences, and advanced infrastructure—demand a specialized approach to design.</w:t>
      </w:r>
    </w:p>
    <w:p>
      <w:pPr>
        <w:pStyle w:val="BodyText"/>
      </w:pPr>
      <w:r>
        <w:t xml:space="preserve">For businesses operating in this region, investing in high-quality Web Design is not optional; it is imperative for survival and growth. As the digital landscape continues to evolve, the Web Designer will remain at the forefront of innovation, bridging the gap between technology and human experience in South Korea Seoul.</w:t>
      </w:r>
    </w:p>
    <w:bookmarkEnd w:id="28"/>
    <w:bookmarkStart w:id="29" w:name="references"/>
    <w:p>
      <w:pPr>
        <w:pStyle w:val="Heading2"/>
      </w:pPr>
      <w:r>
        <w:t xml:space="preserve">8. References</w:t>
      </w:r>
    </w:p>
    <w:p>
      <w:pPr>
        <w:numPr>
          <w:ilvl w:val="0"/>
          <w:numId w:val="1001"/>
        </w:numPr>
        <w:pStyle w:val="Compact"/>
      </w:pPr>
      <w:r>
        <w:t xml:space="preserve">Korea Communications Commission. (2023).</w:t>
      </w:r>
      <w:r>
        <w:t xml:space="preserve"> </w:t>
      </w:r>
      <w:r>
        <w:rPr>
          <w:iCs/>
          <w:i/>
        </w:rPr>
        <w:t xml:space="preserve">The Statistics on Internet Utilization</w:t>
      </w:r>
      <w:r>
        <w:t xml:space="preserve">.</w:t>
      </w:r>
      <w:r>
        <w:br/>
      </w:r>
    </w:p>
    <w:p>
      <w:pPr>
        <w:numPr>
          <w:ilvl w:val="0"/>
          <w:numId w:val="1001"/>
        </w:numPr>
        <w:pStyle w:val="Compact"/>
      </w:pPr>
      <w:r>
        <w:t xml:space="preserve">Park, S., &amp; Kim, J. (2021). "User Experience Preferences in Korean E-Commerce Platforms."</w:t>
      </w:r>
      <w:r>
        <w:t xml:space="preserve"> </w:t>
      </w:r>
      <w:r>
        <w:rPr>
          <w:iCs/>
          <w:i/>
        </w:rPr>
        <w:t xml:space="preserve">Journal of Digital Media Design</w:t>
      </w:r>
      <w:r>
        <w:t xml:space="preserve">, 15(3), 45-62.</w:t>
      </w:r>
      <w:r>
        <w:br/>
      </w:r>
    </w:p>
    <w:p>
      <w:pPr>
        <w:numPr>
          <w:ilvl w:val="0"/>
          <w:numId w:val="1001"/>
        </w:numPr>
        <w:pStyle w:val="Compact"/>
      </w:pPr>
      <w:r>
        <w:t xml:space="preserve">Lee, H. (2022). "The Impact of Mobile-First Design on User Retention in Seoul."</w:t>
      </w:r>
      <w:r>
        <w:t xml:space="preserve"> </w:t>
      </w:r>
      <w:r>
        <w:rPr>
          <w:iCs/>
          <w:i/>
        </w:rPr>
        <w:t xml:space="preserve">Asian Journal of Web Development</w:t>
      </w:r>
      <w:r>
        <w:t xml:space="preserve">, 8(1), 112-130.</w:t>
      </w:r>
      <w:r>
        <w:br/>
      </w:r>
    </w:p>
    <w:p>
      <w:pPr>
        <w:numPr>
          <w:ilvl w:val="0"/>
          <w:numId w:val="1001"/>
        </w:numPr>
        <w:pStyle w:val="Compact"/>
      </w:pPr>
      <w:r>
        <w:t xml:space="preserve">Naver Corporation. (2023).</w:t>
      </w:r>
      <w:r>
        <w:t xml:space="preserve"> </w:t>
      </w:r>
      <w:r>
        <w:rPr>
          <w:iCs/>
          <w:i/>
        </w:rPr>
        <w:t xml:space="preserve">Annual Report on Digital Content Trends</w:t>
      </w:r>
      <w:r>
        <w:t xml:space="preserve">.</w:t>
      </w:r>
      <w:r>
        <w:br/>
      </w:r>
    </w:p>
    <w:p>
      <w:pPr>
        <w:numPr>
          <w:ilvl w:val="0"/>
          <w:numId w:val="1001"/>
        </w:numPr>
        <w:pStyle w:val="Compact"/>
      </w:pPr>
      <w:r>
        <w:t xml:space="preserve">Kakao Corp. (2024).</w:t>
      </w:r>
      <w:r>
        <w:t xml:space="preserve"> </w:t>
      </w:r>
      <w:r>
        <w:rPr>
          <w:iCs/>
          <w:i/>
        </w:rPr>
        <w:t xml:space="preserve">User Behavior Analysis in Super-App Ecosystems</w:t>
      </w:r>
      <w:r>
        <w:t xml:space="preserve">.</w:t>
      </w:r>
    </w:p>
    <w:bookmarkEnd w:id="29"/>
    <w:p>
      <w:pPr>
        <w:pStyle w:val="FirstParagraph"/>
      </w:pPr>
      <w:r>
        <w:t xml:space="preserve">" role="contentinfo"&gt;</w:t>
      </w:r>
    </w:p>
    <w:p>
      <w:pPr>
        <w:pStyle w:val="BodyText"/>
      </w:pPr>
      <w:r>
        <w:t xml:space="preserve">© 2024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the Web Designer in South Korea Seoul</dc:title>
  <dc:creator/>
  <dc:language>en</dc:language>
  <cp:keywords/>
  <dcterms:created xsi:type="dcterms:W3CDTF">2026-07-29T16:06:05Z</dcterms:created>
  <dcterms:modified xsi:type="dcterms:W3CDTF">2026-07-29T16:06:05Z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