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Term</w:t>
      </w:r>
      <w:r>
        <w:t xml:space="preserve"> </w:t>
      </w:r>
      <w:r>
        <w:t xml:space="preserve">Paper</w:t>
      </w:r>
      <w:r>
        <w:t xml:space="preserve"> </w:t>
      </w:r>
      <w:r>
        <w:t xml:space="preserve">Analysis</w:t>
      </w:r>
    </w:p>
    <w:bookmarkStart w:id="20" w:name="X77161f9edc2390d069e95bb38c94615e65a35b5"/>
    <w:p>
      <w:pPr>
        <w:pStyle w:val="Heading1"/>
      </w:pPr>
      <w:r>
        <w:t xml:space="preserve">The Evolving Role of the Web Designer in Uganda Kampala: A Term Paper Analysis</w:t>
      </w:r>
    </w:p>
    <w:p>
      <w:pPr>
        <w:pStyle w:val="FirstParagraph"/>
      </w:pPr>
      <w:r>
        <w:rPr>
          <w:bCs/>
          <w:b/>
        </w:rPr>
        <w:t xml:space="preserve">A Study on Digital Transformation, Cultural Context, and Economic Impact</w:t>
      </w:r>
    </w:p>
    <w:bookmarkEnd w:id="20"/>
    <w:bookmarkStart w:id="21" w:name="i.-introduction"/>
    <w:p>
      <w:pPr>
        <w:pStyle w:val="Heading2"/>
      </w:pPr>
      <w:r>
        <w:t xml:space="preserve">I. Introduction</w:t>
      </w:r>
    </w:p>
    <w:p>
      <w:pPr>
        <w:pStyle w:val="FirstParagraph"/>
      </w:pPr>
      <w:r>
        <w:t xml:space="preserve">In the rapidly digitizing landscape of East Africa, the role of a Web Designer has transcended its traditional boundaries to become a pivotal figure in economic development and cultural preservation. This term paper explores the multifaceted responsibilities, challenges, and opportunities faced by professionals in this domain within Uganda Kampala. As Kampala transitions from a bustling commercial hub to a recognized center for technological innovation in Africa, understanding the specific context of Web Designers operating here is crucial. These individuals are not merely creating aesthetically pleasing interfaces; they are acting as architects of digital identity for Ugandan businesses, government entities, and educational institutions.</w:t>
      </w:r>
    </w:p>
    <w:p>
      <w:pPr>
        <w:pStyle w:val="BodyText"/>
      </w:pPr>
      <w:r>
        <w:t xml:space="preserve">The significance of this study lies in its focus on Uganda Kampala as a unique microcosm. The city presents distinct challenges, including intermittent internet connectivity issues on the user end and varying levels of digital literacy among the target audience. Consequently, Web Designers in this region must possess a hybrid skill set that combines technical proficiency with deep cultural sensitivity and practical problem-solving abilities.</w:t>
      </w:r>
    </w:p>
    <w:bookmarkEnd w:id="21"/>
    <w:bookmarkStart w:id="22" w:name="Xa486720abcf29ab9c4cfa0e01664434adabca63"/>
    <w:p>
      <w:pPr>
        <w:pStyle w:val="Heading2"/>
      </w:pPr>
      <w:r>
        <w:t xml:space="preserve">II. The Changing Definition of a Web Designer</w:t>
      </w:r>
    </w:p>
    <w:p>
      <w:pPr>
        <w:pStyle w:val="FirstParagraph"/>
      </w:pPr>
      <w:r>
        <w:t xml:space="preserve">Globally, the term "Web Designer" has evolved to encompass User Experience (UX) research, front-end development, and digital marketing integration. In Uganda Kampala, this evolution is happening at an accelerated pace due to the mobile-first nature of internet consumption. A significant majority of Ugandans access the web via smartphones rather than desktop computers. Therefore, a Web Designer in Kampala must prioritize responsive design above all other technical considerations.</w:t>
      </w:r>
    </w:p>
    <w:p>
      <w:pPr>
        <w:pStyle w:val="BodyText"/>
      </w:pPr>
      <w:r>
        <w:t xml:space="preserve">The modern Web Designer in Uganda is often required to be a generalist. While specialized roles are emerging, many designers must handle graphic design for social media, basic copywriting to optimize search engine visibility (SEO), and even customer service integration through chatbots. This versatility is necessitated by the budgetary constraints of small-to-medium enterprises (SMEs) in Kampala, which often cannot afford large teams of specialized digital staff.</w:t>
      </w:r>
    </w:p>
    <w:bookmarkEnd w:id="22"/>
    <w:bookmarkStart w:id="23" w:name="iii.-cultural-context-and-localization"/>
    <w:p>
      <w:pPr>
        <w:pStyle w:val="Heading2"/>
      </w:pPr>
      <w:r>
        <w:t xml:space="preserve">III. Cultural Context and Localization</w:t>
      </w:r>
    </w:p>
    <w:p>
      <w:pPr>
        <w:pStyle w:val="FirstParagraph"/>
      </w:pPr>
      <w:r>
        <w:t xml:space="preserve">A critical aspect of Web Designing in Uganda Kampala is localization. It is not sufficient to translate content from English or French into Luganda, Runyankole, or other local languages; the design itself must resonate with local cultural norms. Colors, imagery, and navigation structures must be tested for cultural relevance.</w:t>
      </w:r>
    </w:p>
    <w:p>
      <w:pPr>
        <w:pStyle w:val="BodyText"/>
      </w:pPr>
      <w:r>
        <w:t xml:space="preserve">For instance, visual symbols that signify trust in Western cultures may not hold the same weight in Kampala. Web Designers here often incorporate indigenous patterns or use photography that reflects the diverse ethnic makeup of Uganda to build immediate rapport with visitors. Furthermore, language nuances are vital. A Web Designer must ensure that tone and voice align with local communication styles, which can range from formal business English in financial sectors to more colloquial expressions in youth-oriented brands.</w:t>
      </w:r>
    </w:p>
    <w:bookmarkEnd w:id="23"/>
    <w:bookmarkStart w:id="24" w:name="iv.-technical-challenges-and-innovations"/>
    <w:p>
      <w:pPr>
        <w:pStyle w:val="Heading2"/>
      </w:pPr>
      <w:r>
        <w:t xml:space="preserve">IV. Technical Challenges and Innovations</w:t>
      </w:r>
    </w:p>
    <w:p>
      <w:pPr>
        <w:pStyle w:val="FirstParagraph"/>
      </w:pPr>
      <w:r>
        <w:t xml:space="preserve">The infrastructure of Uganda Kampala presents unique technical hurdles for Web Designers. High bandwidth costs and occasional network instability mean that Web Designers must optimize websites for low-data environments. This involves minimizing image sizes, leveraging caching techniques, and ensuring fast loading times even on 3G networks.</w:t>
      </w:r>
    </w:p>
    <w:p>
      <w:pPr>
        <w:pStyle w:val="BodyText"/>
      </w:pPr>
      <w:r>
        <w:t xml:space="preserve">In response to these challenges, there is a growing trend of Progressive Web Apps (PWAs) among designers in Kampala. These applications offer native-app-like experiences with lower data consumption and offline capabilities. By adopting such technologies, Web Designers contribute to digital inclusion, allowing users in areas with poor connectivity to still access essential services.</w:t>
      </w:r>
    </w:p>
    <w:bookmarkEnd w:id="24"/>
    <w:bookmarkStart w:id="25" w:name="v.-economic-impact-and-the-gig-economy"/>
    <w:p>
      <w:pPr>
        <w:pStyle w:val="Heading2"/>
      </w:pPr>
      <w:r>
        <w:t xml:space="preserve">V. Economic Impact and the Gig Economy</w:t>
      </w:r>
    </w:p>
    <w:p>
      <w:pPr>
        <w:pStyle w:val="FirstParagraph"/>
      </w:pPr>
      <w:r>
        <w:t xml:space="preserve">The rise of the Web Designer profession in Uganda Kampala has significantly impacted the local economy. It has created new career pathways for young tech-savvy individuals, reducing brain drain by offering viable local employment opportunities. Furthermore, as SMEs in Kampala recognize the value of an online presence, they invest more heavily in digital services.</w:t>
      </w:r>
    </w:p>
    <w:p>
      <w:pPr>
        <w:pStyle w:val="BodyText"/>
      </w:pPr>
      <w:r>
        <w:t xml:space="preserve">This investment stimulates a broader ecosystem including hosting services, domain registration agencies, and digital payment gateways. Web Designers act as the bridge between traditional businesses and this new digital economy. They empower market traders to reach customers beyond physical boundaries and enable startups to scale rapidly without heavy infrastructure investments.</w:t>
      </w:r>
    </w:p>
    <w:bookmarkEnd w:id="25"/>
    <w:bookmarkStart w:id="26" w:name="vi.-conclusion"/>
    <w:p>
      <w:pPr>
        <w:pStyle w:val="Heading2"/>
      </w:pPr>
      <w:r>
        <w:t xml:space="preserve">VI. Conclusion</w:t>
      </w:r>
    </w:p>
    <w:p>
      <w:pPr>
        <w:pStyle w:val="FirstParagraph"/>
      </w:pPr>
      <w:r>
        <w:t xml:space="preserve">In conclusion, the role of a Web Designer in Uganda Kampala is dynamic, complex, and deeply impactful. It requires a blend of technical skill, cultural intelligence, and adaptability to local constraints. As Uganda continues to embrace digital transformation within its capital city and beyond, Web Designers will remain at the forefront of this change.</w:t>
      </w:r>
    </w:p>
    <w:p>
      <w:pPr>
        <w:pStyle w:val="BodyText"/>
      </w:pPr>
      <w:r>
        <w:t xml:space="preserve">Future research should focus on how Artificial Intelligence tools might further alter the workflow of Web Designers in Kampala and whether these advancements will exacerbate or alleviate current skill gaps. Regardless of technological shifts, the core mission remains clear: to create accessible, relevant, and effective digital platforms for the people of Uganda.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Uganda Kampala: A Term Paper Analysis</dc:title>
  <dc:creator/>
  <dc:language>en</dc:language>
  <cp:keywords/>
  <dcterms:created xsi:type="dcterms:W3CDTF">2026-07-29T17:26:58Z</dcterms:created>
  <dcterms:modified xsi:type="dcterms:W3CDTF">2026-07-29T17:26:58Z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