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75dba9d60ecf379562be57e48a22e59c2383c6f"/>
    <w:p>
      <w:pPr>
        <w:pStyle w:val="Heading1"/>
      </w:pPr>
      <w:r>
        <w:t xml:space="preserve">The Role and Impact of Welders in Colombia, Medellín</w:t>
      </w:r>
    </w:p>
    <w:p>
      <w:pPr>
        <w:pStyle w:val="FirstParagraph"/>
      </w:pPr>
      <w:r>
        <w:t xml:space="preserve">A Term Paper on Industrial Development and Technical Education</w:t>
      </w:r>
    </w:p>
    <w:p>
      <w:pPr>
        <w:pStyle w:val="BodyText"/>
      </w:pPr>
      <w:r>
        <w:t xml:space="preserve">1. Introduction</w:t>
      </w:r>
      <w:r>
        <w:t xml:space="preserve"> </w:t>
      </w:r>
      <w:r>
        <w:t xml:space="preserve">In the rapidly evolving industrial landscape of South America, Colombia has emerged as a significant economic hub. At the heart of this industrial growth lies a critical workforce: welders. Medellín, often referred to as the "City of Eternal Spring," is not only renowned for its cultural transformation but also for its burgeoning industrial sector. This term paper explores the vital role that</w:t>
      </w:r>
      <w:r>
        <w:t xml:space="preserve"> </w:t>
      </w:r>
      <w:r>
        <w:rPr>
          <w:bCs/>
          <w:b/>
        </w:rPr>
        <w:t xml:space="preserve">welders</w:t>
      </w:r>
      <w:r>
        <w:t xml:space="preserve"> </w:t>
      </w:r>
      <w:r>
        <w:t xml:space="preserve">play in the economic and infrastructural development of</w:t>
      </w:r>
      <w:r>
        <w:t xml:space="preserve"> </w:t>
      </w:r>
      <w:r>
        <w:rPr>
          <w:bCs/>
          <w:b/>
        </w:rPr>
        <w:t xml:space="preserve">Colombia, Medellín</w:t>
      </w:r>
      <w:r>
        <w:t xml:space="preserve">. By examining technical skills, market demands, and educational frameworks, this document highlights how welders contribute to both local prosperity and national competitiveness.</w:t>
      </w:r>
      <w:r>
        <w:t xml:space="preserve"> </w:t>
      </w:r>
      <w:r>
        <w:t xml:space="preserve">The term "</w:t>
      </w:r>
    </w:p>
    <w:p>
      <w:pPr>
        <w:pStyle w:val="BodyText"/>
      </w:pPr>
      <w:r>
        <w:rPr>
          <w:u w:val="single"/>
          <w:bCs/>
          <w:b/>
        </w:rPr>
        <w:t xml:space="preserve">Term Paper</w:t>
      </w:r>
      <w:r>
        <w:t xml:space="preserve">" in this context refers to a comprehensive academic analysis that investigates the intersection of vocational training, industrial application, and regional economic policy. Specifically, it focuses on how skilled labor in welding supports manufacturing, construction, and maintenance sectors within</w:t>
      </w:r>
      <w:r>
        <w:t xml:space="preserve"> </w:t>
      </w:r>
      <w:r>
        <w:rPr>
          <w:bCs/>
          <w:b/>
        </w:rPr>
        <w:t xml:space="preserve">Colombia Medellín</w:t>
      </w:r>
      <w:r>
        <w:t xml:space="preserve">. Understanding these dynamics is essential for policymakers, educators, and industry leaders aiming to sustain growth in this vibrant Colombian city.</w:t>
      </w:r>
    </w:p>
    <w:p>
      <w:pPr>
        <w:pStyle w:val="BodyText"/>
      </w:pPr>
      <w:r>
        <w:t xml:space="preserve">2. The Industrial Context of Colombia</w:t>
      </w:r>
    </w:p>
    <w:p>
      <w:pPr>
        <w:pStyle w:val="BodyText"/>
      </w:pPr>
    </w:p>
    <w:p>
      <w:pPr>
        <w:pStyle w:val="BodyText"/>
      </w:pPr>
      <w:r>
        <w:t xml:space="preserve">The government of Colombia has recognized the importance of vocational training through initiatives such as SENA (Servicio Nacional de Aprendizaje). These programs aim to bridge the gap between academic education and industry needs. However, despite these efforts, there remains a shortage of certified welders capable of meeting international standards. This shortage is particularly acute in industrial centers like</w:t>
      </w:r>
      <w:r>
        <w:t xml:space="preserve"> </w:t>
      </w:r>
      <w:r>
        <w:rPr>
          <w:bCs/>
          <w:b/>
        </w:rPr>
        <w:t xml:space="preserve">Colombia Medellín</w:t>
      </w:r>
      <w:r>
        <w:t xml:space="preserve">, where manufacturing output has increased significantly.</w:t>
      </w:r>
    </w:p>
    <w:p>
      <w:pPr>
        <w:pStyle w:val="BodyText"/>
      </w:pPr>
      <w:r>
        <w:t xml:space="preserve">3. Medellín: A Hub for Manufacturing and Innovation</w:t>
      </w:r>
    </w:p>
    <w:p>
      <w:pPr>
        <w:pStyle w:val="BodyText"/>
      </w:pPr>
    </w:p>
    <w:p>
      <w:pPr>
        <w:pStyle w:val="BodyText"/>
      </w:pPr>
      <w:r>
        <w:t xml:space="preserve">The demand for welders in</w:t>
      </w:r>
      <w:r>
        <w:t xml:space="preserve"> </w:t>
      </w:r>
      <w:r>
        <w:rPr>
          <w:bCs/>
          <w:b/>
        </w:rPr>
        <w:t xml:space="preserve">Colombia Medellín</w:t>
      </w:r>
      <w:r>
        <w:t xml:space="preserve"> </w:t>
      </w:r>
      <w:r>
        <w:t xml:space="preserve">is driven by several factors:</w:t>
      </w:r>
    </w:p>
    <w:p>
      <w:pPr>
        <w:numPr>
          <w:ilvl w:val="0"/>
          <w:numId w:val="1001"/>
        </w:numPr>
        <w:pStyle w:val="Compact"/>
      </w:pPr>
      <w:r>
        <w:rPr>
          <w:bCs/>
          <w:b/>
        </w:rPr>
        <w:t xml:space="preserve">Construction Boom:</w:t>
      </w:r>
      <w:r>
        <w:t xml:space="preserve">The ongoing urban renewal projects require extensive use of steel structures, necessitating skilled welders for fabrication and on-site assembly.</w:t>
      </w:r>
    </w:p>
    <w:p>
      <w:pPr>
        <w:numPr>
          <w:ilvl w:val="0"/>
          <w:numId w:val="1001"/>
        </w:numPr>
        <w:pStyle w:val="Compact"/>
      </w:pPr>
      <w:r>
        <w:rPr>
          <w:bCs/>
          <w:b/>
        </w:rPr>
        <w:t xml:space="preserve">Maintenance Industry :</w:t>
      </w:r>
      <w:r>
        <w:t xml:space="preserve">As machinery ages, regular maintenance becomes critical. Welding is a key repair technique in industrial settings, ensuring minimal downtime for manufacturing plants.</w:t>
      </w:r>
    </w:p>
    <w:p>
      <w:pPr>
        <w:numPr>
          <w:ilvl w:val="0"/>
          <w:numId w:val="1001"/>
        </w:numPr>
        <w:pStyle w:val="Compact"/>
      </w:pPr>
      <w:r>
        <w:rPr>
          <w:bCs/>
          <w:b/>
        </w:rPr>
        <w:t xml:space="preserve">Export-Oriented Manufacturing:</w:t>
      </w:r>
      <w:r>
        <w:t xml:space="preserve">To compete globally, Colombian products must meet strict quality standards. Certified welders are essential for producing high-quality welded joints that pass international inspections.</w:t>
      </w:r>
    </w:p>
    <w:p>
      <w:pPr>
        <w:pStyle w:val="FirstParagraph"/>
      </w:pPr>
      <w:r>
        <w:t xml:space="preserve">The city's proximity to major ports and its status as the capital of Antioquia make it a logistics and industrial nexus. This geographical advantage further amplifies the need for competent welders who can support supply chain operations through fabrication and repair services.</w:t>
      </w:r>
    </w:p>
    <w:p>
      <w:pPr>
        <w:pStyle w:val="BodyText"/>
      </w:pPr>
      <w:r>
        <w:t xml:space="preserve">4. Skills Required by Modern Welders</w:t>
      </w:r>
    </w:p>
    <w:p>
      <w:pPr>
        <w:pStyle w:val="BodyText"/>
      </w:pPr>
    </w:p>
    <w:p>
      <w:pPr>
        <w:pStyle w:val="BodyText"/>
      </w:pPr>
      <w:r>
        <w:t xml:space="preserve">Colombia Medellín has evolved beyond simple metal joining. Today, modern welders must possess a diverse skill set that includes:</w:t>
      </w:r>
    </w:p>
    <w:p>
      <w:pPr>
        <w:numPr>
          <w:ilvl w:val="0"/>
          <w:numId w:val="1002"/>
        </w:numPr>
        <w:pStyle w:val="Compact"/>
      </w:pPr>
      <w:r>
        <w:rPr>
          <w:bCs/>
          <w:b/>
        </w:rPr>
        <w:t xml:space="preserve">Technical Proficiency :</w:t>
      </w:r>
      <w:r>
        <w:t xml:space="preserve">Mastery of various welding techniques such as SMAW (Shielded Metal Arc Welding), GMAW (Gas Metal Arc Welding), GTAW (Tungsten Inert Gas), and Flux-Cored Arc Welding.</w:t>
      </w:r>
    </w:p>
    <w:p>
      <w:pPr>
        <w:numPr>
          <w:ilvl w:val="0"/>
          <w:numId w:val="1002"/>
        </w:numPr>
        <w:pStyle w:val="Compact"/>
      </w:pPr>
      <w:r>
        <w:rPr>
          <w:bCs/>
          <w:b/>
        </w:rPr>
        <w:t xml:space="preserve">Blueprint Reading:</w:t>
      </w:r>
      <w:r>
        <w:t xml:space="preserve">Ability to interpret technical drawings and engineering schematics to ensure precise fabrication.</w:t>
      </w:r>
    </w:p>
    <w:p>
      <w:pPr>
        <w:numPr>
          <w:ilvl w:val="0"/>
          <w:numId w:val="1002"/>
        </w:numPr>
        <w:pStyle w:val="Compact"/>
      </w:pPr>
      <w:r>
        <w:rPr>
          <w:bCs/>
          <w:b/>
        </w:rPr>
        <w:t xml:space="preserve">Safety Compliance:</w:t>
      </w:r>
      <w:r>
        <w:t xml:space="preserve">Adherence to strict safety regulations, including the use of personal protective equipment (PPE) and proper ventilation in confined spaces.</w:t>
      </w:r>
    </w:p>
    <w:p>
      <w:pPr>
        <w:numPr>
          <w:ilvl w:val="0"/>
          <w:numId w:val="1002"/>
        </w:numPr>
        <w:pStyle w:val="Compact"/>
      </w:pPr>
      <w:r>
        <w:rPr>
          <w:bCs/>
          <w:b/>
        </w:rPr>
        <w:t xml:space="preserve">Quality Control :</w:t>
      </w:r>
      <w:r>
        <w:t xml:space="preserve">Understanding non-destructive testing methods (NDT) to inspect weld integrity without damaging the material.</w:t>
      </w:r>
    </w:p>
    <w:p>
      <w:pPr>
        <w:numPr>
          <w:ilvl w:val="0"/>
          <w:numId w:val="1002"/>
        </w:numPr>
        <w:pStyle w:val="Compact"/>
      </w:pPr>
      <w:r>
        <w:rPr>
          <w:bCs/>
          <w:b/>
        </w:rPr>
        <w:t xml:space="preserve">Adaptability:</w:t>
      </w:r>
      <w:r>
        <w:t xml:space="preserve">Familiarity with automated welding systems and robotics, which are increasingly being integrated into factories in Medellín.</w:t>
      </w:r>
    </w:p>
    <w:p>
      <w:pPr>
        <w:pStyle w:val="FirstParagraph"/>
      </w:pPr>
      <w:r>
        <w:t xml:space="preserve">Employers in</w:t>
      </w:r>
      <w:r>
        <w:t xml:space="preserve"> </w:t>
      </w:r>
      <w:r>
        <w:rPr>
          <w:bCs/>
          <w:b/>
        </w:rPr>
        <w:t xml:space="preserve">Colombia Medellín</w:t>
      </w:r>
      <w:r>
        <w:t xml:space="preserve"> </w:t>
      </w:r>
      <w:r>
        <w:t xml:space="preserve">often prioritize candidates who hold certifications from recognized institutions. These certifications validate the welder's ability to perform under pressure and meet industry-specific codes, such as those set by the American Welding Society (AWS) or ISO standards.</w:t>
      </w:r>
    </w:p>
    <w:p>
      <w:pPr>
        <w:pStyle w:val="BodyText"/>
      </w:pPr>
      <w:r>
        <w:t xml:space="preserve">5. Educational Pathways and Training in Medellín</w:t>
      </w:r>
    </w:p>
    <w:p>
      <w:pPr>
        <w:pStyle w:val="BodyText"/>
      </w:pPr>
    </w:p>
    <w:p>
      <w:pPr>
        <w:pStyle w:val="BodyText"/>
      </w:pPr>
      <w:r>
        <w:t xml:space="preserve">Colombia Medellín. Several institutions play a pivotal role in training future welders:</w:t>
      </w:r>
    </w:p>
    <w:p>
      <w:pPr>
        <w:numPr>
          <w:ilvl w:val="0"/>
          <w:numId w:val="1003"/>
        </w:numPr>
        <w:pStyle w:val="Compact"/>
      </w:pPr>
      <w:r>
        <w:rPr>
          <w:bCs/>
          <w:b/>
        </w:rPr>
        <w:t xml:space="preserve">SENA (National Learning Service):</w:t>
      </w:r>
      <w:r>
        <w:t xml:space="preserve">This government-backed institution offers free technical and technological programs, including specialized welding courses. SENA is particularly effective in reaching underserved communities and providing job placement services.</w:t>
      </w:r>
    </w:p>
    <w:p>
      <w:pPr>
        <w:numPr>
          <w:ilvl w:val="0"/>
          <w:numId w:val="1003"/>
        </w:numPr>
        <w:pStyle w:val="Compact"/>
      </w:pPr>
      <w:r>
        <w:rPr>
          <w:bCs/>
          <w:b/>
        </w:rPr>
        <w:t xml:space="preserve">University Programs:</w:t>
      </w:r>
      <w:r>
        <w:t xml:space="preserve">Institutions such as the Universidad Nacional de Colombia - Medellín Campus and Universidad Pontificia Bolivariana offer engineering programs with concentrations in metallurgy and manufacturing processes, which include welding modules.</w:t>
      </w:r>
    </w:p>
    <w:p>
      <w:pPr>
        <w:numPr>
          <w:ilvl w:val="0"/>
          <w:numId w:val="1003"/>
        </w:numPr>
        <w:pStyle w:val="Compact"/>
      </w:pPr>
      <w:r>
        <w:rPr>
          <w:bCs/>
          <w:b/>
        </w:rPr>
        <w:t xml:space="preserve">Private Training Centers:</w:t>
      </w:r>
      <w:r>
        <w:t xml:space="preserve"> </w:t>
      </w:r>
      <w:r>
        <w:t xml:space="preserve">Numerous private academies provide short-term, intensive welding courses tailored to specific industries like aerospace or shipbuilding. These centers often partner with local businesses for internships.</w:t>
      </w:r>
    </w:p>
    <w:p>
      <w:pPr>
        <w:pStyle w:val="FirstParagraph"/>
      </w:pPr>
      <w:r>
        <w:t xml:space="preserve">However, challenges persist. Many potential students face financial barriers, and some training programs lack up-to-date equipment. Addressing these issues requires public-private partnerships to ensure that training facilities in</w:t>
      </w:r>
      <w:r>
        <w:t xml:space="preserve"> </w:t>
      </w:r>
      <w:r>
        <w:rPr>
          <w:bCs/>
          <w:b/>
        </w:rPr>
        <w:t xml:space="preserve">Colombia Medellín</w:t>
      </w:r>
      <w:r>
        <w:t xml:space="preserve"> </w:t>
      </w:r>
      <w:r>
        <w:t xml:space="preserve">reflect current industrial technologies.</w:t>
      </w:r>
    </w:p>
    <w:p>
      <w:pPr>
        <w:pStyle w:val="BodyText"/>
      </w:pPr>
      <w:r>
        <w:t xml:space="preserve">6. Economic and Social Impact</w:t>
      </w:r>
    </w:p>
    <w:p>
      <w:pPr>
        <w:pStyle w:val="BodyText"/>
      </w:pPr>
    </w:p>
    <w:p>
      <w:pPr>
        <w:pStyle w:val="BodyText"/>
      </w:pPr>
      <w:r>
        <w:t xml:space="preserve">Colombia Medellín:</w:t>
      </w:r>
    </w:p>
    <w:p>
      <w:pPr>
        <w:numPr>
          <w:ilvl w:val="0"/>
          <w:numId w:val="1004"/>
        </w:numPr>
        <w:pStyle w:val="Compact"/>
      </w:pPr>
      <w:r>
        <w:rPr>
          <w:bCs/>
          <w:b/>
        </w:rPr>
        <w:t xml:space="preserve">Job Creation :</w:t>
      </w:r>
      <w:r>
        <w:t xml:space="preserve">Skillful welders command higher wages than unskilled laborers, contributing to household income stability and reduced poverty rates.</w:t>
      </w:r>
    </w:p>
    <w:p>
      <w:pPr>
        <w:numPr>
          <w:ilvl w:val="0"/>
          <w:numId w:val="1004"/>
        </w:numPr>
        <w:pStyle w:val="Compact"/>
      </w:pPr>
      <w:r>
        <w:rPr>
          <w:bCs/>
          <w:b/>
        </w:rPr>
        <w:t xml:space="preserve">Attracting Investment:</w:t>
      </w:r>
      <w:r>
        <w:t xml:space="preserve">Companies are more likely to invest in regions with a reliable supply of skilled technicians. The availability of certified welders makes Medellín an attractive location for foreign direct investment in manufacturing.</w:t>
      </w:r>
    </w:p>
    <w:p>
      <w:pPr>
        <w:numPr>
          <w:ilvl w:val="0"/>
          <w:numId w:val="1004"/>
        </w:numPr>
        <w:pStyle w:val="Compact"/>
      </w:pPr>
      <w:r>
        <w:rPr>
          <w:bCs/>
          <w:b/>
        </w:rPr>
        <w:t xml:space="preserve">Social Mobility:</w:t>
      </w:r>
      <w:r>
        <w:t xml:space="preserve">Vocational training in welding offers a pathway for young people and displaced individuals to enter the formal labor market, promoting social inclusion and reducing crime rates associated with unemployment.</w:t>
      </w:r>
    </w:p>
    <w:p>
      <w:pPr>
        <w:pStyle w:val="FirstParagraph"/>
      </w:pPr>
      <w:r>
        <w:t xml:space="preserve">Furthermore, the pride associated with skilled trades helps elevate the status of technical work in Colombian society. As welders gain recognition for their expertise, there is a growing cultural shift that values vocational education alongside traditional academic degrees.</w:t>
      </w:r>
    </w:p>
    <w:p>
      <w:pPr>
        <w:pStyle w:val="BodyText"/>
      </w:pPr>
      <w:r>
        <w:t xml:space="preserve">7. Challenges and Future Outlook</w:t>
      </w:r>
    </w:p>
    <w:p>
      <w:pPr>
        <w:pStyle w:val="BodyText"/>
      </w:pPr>
    </w:p>
    <w:p>
      <w:pPr>
        <w:pStyle w:val="BodyText"/>
      </w:pPr>
      <w:r>
        <w:t xml:space="preserve">Colombia Medellín:</w:t>
      </w:r>
    </w:p>
    <w:p>
      <w:pPr>
        <w:numPr>
          <w:ilvl w:val="0"/>
          <w:numId w:val="1005"/>
        </w:numPr>
        <w:pStyle w:val="Compact"/>
      </w:pPr>
      <w:r>
        <w:rPr>
          <w:bCs/>
          <w:b/>
        </w:rPr>
        <w:t xml:space="preserve">Skills Gap:</w:t>
      </w:r>
      <w:r>
        <w:t xml:space="preserve">The pace of technological advancement often outstrips training curriculum updates. There is a need for continuous professional development programs.</w:t>
      </w:r>
    </w:p>
    <w:p>
      <w:pPr>
        <w:numPr>
          <w:ilvl w:val="0"/>
          <w:numId w:val="1005"/>
        </w:numPr>
        <w:pStyle w:val="Compact"/>
      </w:pPr>
      <w:r>
        <w:rPr>
          <w:bCs/>
          <w:b/>
        </w:rPr>
        <w:t xml:space="preserve">Safety Concerns:</w:t>
      </w:r>
      <w:r>
        <w:t xml:space="preserve">Industrial accidents remain a risk, emphasizing the need for rigorous safety training and enforcement.</w:t>
      </w:r>
    </w:p>
    <w:p>
      <w:pPr>
        <w:numPr>
          <w:ilvl w:val="0"/>
          <w:numId w:val="1005"/>
        </w:numPr>
        <w:pStyle w:val="Compact"/>
      </w:pPr>
      <w:r>
        <w:rPr>
          <w:bCs/>
          <w:b/>
        </w:rPr>
        <w:t xml:space="preserve">Environmental Regulations:</w:t>
      </w:r>
      <w:r>
        <w:t xml:space="preserve">New environmental laws may require welders to adopt cleaner technologies, such as low-emission processes or recycling methods for welding materials.</w:t>
      </w:r>
    </w:p>
    <w:p>
      <w:pPr>
        <w:pStyle w:val="FirstParagraph"/>
      </w:pPr>
      <w:r>
        <w:t xml:space="preserve">Looking ahead, the future of welding in</w:t>
      </w:r>
      <w:r>
        <w:t xml:space="preserve"> </w:t>
      </w:r>
      <w:r>
        <w:rPr>
          <w:bCs/>
          <w:b/>
        </w:rPr>
        <w:t xml:space="preserve">Colombia Medellín</w:t>
      </w:r>
      <w:r>
        <w:t xml:space="preserve"> </w:t>
      </w:r>
      <w:r>
        <w:t xml:space="preserve">lies in digitalization and sustainability. The integration of Industry 4.0 technologies, such as IoT-enabled welding robots and data analytics for quality control, will redefine the welder's role. Educational institutions must adapt by incorporating coding basics, machine operation skills, and environmental awareness into their curricula.</w:t>
      </w:r>
    </w:p>
    <w:p>
      <w:pPr>
        <w:pStyle w:val="BodyText"/>
      </w:pPr>
      <w:r>
        <w:t xml:space="preserve">8. Conclusion</w:t>
      </w:r>
    </w:p>
    <w:p>
      <w:pPr>
        <w:pStyle w:val="BodyText"/>
      </w:pPr>
    </w:p>
    <w:p>
      <w:pPr>
        <w:pStyle w:val="BodyText"/>
      </w:pPr>
      <w:r>
        <w:t xml:space="preserve">Colombia Medellín. Their work supports critical sectors such as construction, manufacturing, and infrastructure development, driving economic growth and social stability. As Medellín continues its trajectory toward becoming a global innovation hub, the demand for skilled welders will only increase.</w:t>
      </w:r>
    </w:p>
    <w:p>
      <w:pPr>
        <w:pStyle w:val="BodyText"/>
      </w:pPr>
      <w:r>
        <w:t xml:space="preserve">To fully realize this potential, stakeholders must invest in high-quality education, modernize training facilities through public-private partnerships, and promote welding as a prestigious and viable career choice. By doing so,</w:t>
      </w:r>
      <w:r>
        <w:t xml:space="preserve"> </w:t>
      </w:r>
      <w:r>
        <w:rPr>
          <w:bCs/>
          <w:b/>
        </w:rPr>
        <w:t xml:space="preserve">Colombia Medellín</w:t>
      </w:r>
      <w:r>
        <w:t xml:space="preserve"> </w:t>
      </w:r>
      <w:r>
        <w:t xml:space="preserve">can ensure a robust pipeline of talented welders who are capable of meeting both current industrial needs and future technological advancements.</w:t>
      </w:r>
    </w:p>
    <w:p>
      <w:pPr>
        <w:pStyle w:val="BodyText"/>
      </w:pPr>
      <w:r>
        <w:t xml:space="preserve">This term paper underscores the importance of recognizing welders not just as laborers, but as key contributors to national development. Their craft is the literal and figurative glue holding together the structural integrity of</w:t>
      </w:r>
      <w:r>
        <w:t xml:space="preserve"> </w:t>
      </w:r>
      <w:r>
        <w:rPr>
          <w:bCs/>
          <w:b/>
        </w:rPr>
        <w:t xml:space="preserve">Colombia Medellín</w:t>
      </w:r>
      <w:r>
        <w:t xml:space="preserve">'s progress. As such, supporting their education and professional growth is a strategic imperative for sustainable prosperity.</w:t>
      </w:r>
    </w:p>
    <w:p>
      <w:pPr>
        <w:pStyle w:val="BodyText"/>
      </w:pP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Welders in Colombia, Medellín</dc:title>
  <dc:creator/>
  <dc:language>en</dc:language>
  <cp:keywords/>
  <dcterms:created xsi:type="dcterms:W3CDTF">2026-07-29T14:31:54Z</dcterms:created>
  <dcterms:modified xsi:type="dcterms:W3CDTF">2026-07-29T14:31:54Z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