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Italy</w:t>
      </w:r>
      <w:r>
        <w:t xml:space="preserve"> </w:t>
      </w:r>
      <w:r>
        <w:t xml:space="preserve">Milan</w:t>
      </w:r>
    </w:p>
    <w:bookmarkStart w:id="27" w:name="Xd0245240f6d370e668d43dc4adc740495832767"/>
    <w:p>
      <w:pPr>
        <w:pStyle w:val="Heading1"/>
      </w:pPr>
      <w:r>
        <w:t xml:space="preserve">The Strategic Role of the Welder in Italy Milan</w:t>
      </w:r>
    </w:p>
    <w:p>
      <w:pPr>
        <w:pStyle w:val="FirstParagraph"/>
      </w:pPr>
      <w:r>
        <w:rPr>
          <w:bCs/>
          <w:b/>
        </w:rPr>
        <w:t xml:space="preserve">Abstract:</w:t>
      </w:r>
      <w:r>
        <w:br/>
      </w:r>
      <w:r>
        <w:t xml:space="preserve">This term paper analyzes the critical importance of certified welding professionals within the industrial and construction sectors of Italy Milan. It explores how specific technical skills, adherence to European Union standards, and adaptability to modern manufacturing technologies position the welder as a cornerstone of economic stability in this major metropolitan hub. The document highlights regional economic trends, regulatory compliance requirements for Italy Milan operations, and future projections for skilled labor demand.</w:t>
      </w:r>
    </w:p>
    <w:bookmarkStart w:id="20" w:name="introduction"/>
    <w:p>
      <w:pPr>
        <w:pStyle w:val="Heading2"/>
      </w:pPr>
      <w:r>
        <w:t xml:space="preserve">1. Introduction</w:t>
      </w:r>
    </w:p>
    <w:p>
      <w:pPr>
        <w:pStyle w:val="FirstParagraph"/>
      </w:pPr>
      <w:r>
        <w:t xml:space="preserve">The industrial landscape of Northern Italy has long served as the engine of economic growth in the region known as the "Industrial Triangle." At the heart of this mechanical prowess lies a profession that bridges design and physical reality: the Welder. This term paper focuses specifically on</w:t>
      </w:r>
      <w:r>
        <w:t xml:space="preserve"> </w:t>
      </w:r>
      <w:r>
        <w:rPr>
          <w:bCs/>
          <w:b/>
        </w:rPr>
        <w:t xml:space="preserve">Italy Milan</w:t>
      </w:r>
      <w:r>
        <w:t xml:space="preserve">, a city that serves not only as a global fashion capital but also as a critical logistical and manufacturing hub for machinery, automotive components, and architectural structures. As</w:t>
      </w:r>
      <w:r>
        <w:t xml:space="preserve"> </w:t>
      </w:r>
      <w:r>
        <w:rPr>
          <w:bCs/>
          <w:b/>
        </w:rPr>
        <w:t xml:space="preserve">Italy Milan</w:t>
      </w:r>
      <w:r>
        <w:t xml:space="preserve"> </w:t>
      </w:r>
      <w:r>
        <w:t xml:space="preserve">continues to evolve into a center for high-tech engineering and sustainable construction, the role of the welder has transcended traditional manual labor to become a specialized technical discipline requiring precision, safety compliance, and advanced material science knowledge.</w:t>
      </w:r>
    </w:p>
    <w:p>
      <w:pPr>
        <w:pStyle w:val="BodyText"/>
      </w:pPr>
      <w:r>
        <w:t xml:space="preserve">The objective of this document is to examine the evolving definition of the welder in the context of</w:t>
      </w:r>
      <w:r>
        <w:t xml:space="preserve"> </w:t>
      </w:r>
      <w:r>
        <w:rPr>
          <w:bCs/>
          <w:b/>
        </w:rPr>
        <w:t xml:space="preserve">Italy Milan</w:t>
      </w:r>
      <w:r>
        <w:t xml:space="preserve">. We will explore how local industry demands shape training curricula, why certification standards are rigorously enforced in this metropolitan area, and how the integration of automation does not replace, but rather augments, the skilled welder’s value. Understanding these dynamics is essential for stakeholders investing in human capital within</w:t>
      </w:r>
      <w:r>
        <w:t xml:space="preserve"> </w:t>
      </w:r>
      <w:r>
        <w:rPr>
          <w:bCs/>
          <w:b/>
        </w:rPr>
        <w:t xml:space="preserve">Italy Milan</w:t>
      </w:r>
      <w:r>
        <w:t xml:space="preserve">.</w:t>
      </w:r>
    </w:p>
    <w:bookmarkEnd w:id="20"/>
    <w:bookmarkStart w:id="21" w:name="X0165a9df77cf985722c51e2307d0f81c8eccf78"/>
    <w:p>
      <w:pPr>
        <w:pStyle w:val="Heading2"/>
      </w:pPr>
      <w:r>
        <w:t xml:space="preserve">2. Economic Context: The Industrial Heart of Italy Milan</w:t>
      </w:r>
    </w:p>
    <w:p>
      <w:pPr>
        <w:pStyle w:val="FirstParagraph"/>
      </w:pPr>
      <w:r>
        <w:rPr>
          <w:bCs/>
          <w:b/>
        </w:rPr>
        <w:t xml:space="preserve">Italy Milan</w:t>
      </w:r>
      <w:r>
        <w:t xml:space="preserve">Italy Milan is driven by several key sectors: construction (infrastructure projects such as the Porta Nuova district developments), automotive manufacturing (suppliers to major OEMs), and maritime engineering.</w:t>
      </w:r>
    </w:p>
    <w:p>
      <w:pPr>
        <w:pStyle w:val="BodyText"/>
      </w:pPr>
      <w:r>
        <w:t xml:space="preserve">In this environment, the welder is not merely a laborer but a quality assurance specialist. The structural integrity of buildings and machinery produced in</w:t>
      </w:r>
      <w:r>
        <w:t xml:space="preserve"> </w:t>
      </w:r>
      <w:r>
        <w:rPr>
          <w:bCs/>
          <w:b/>
        </w:rPr>
        <w:t xml:space="preserve">Italy Milan</w:t>
      </w:r>
      <w:r>
        <w:t xml:space="preserve"> </w:t>
      </w:r>
      <w:r>
        <w:t xml:space="preserve">directly impacts regional safety standards and export competitiveness. Consequently, local employers prioritize candidates who demonstrate an understanding of both metallurgy and the specific regulatory framework governing construction in Northern Italy.</w:t>
      </w:r>
    </w:p>
    <w:bookmarkEnd w:id="21"/>
    <w:bookmarkStart w:id="22" w:name="X92bacf5ffbc7b0ac8729de45db613d456a8049b"/>
    <w:p>
      <w:pPr>
        <w:pStyle w:val="Heading2"/>
      </w:pPr>
      <w:r>
        <w:t xml:space="preserve">3. Regulatory Framework and Certification Standards</w:t>
      </w:r>
    </w:p>
    <w:p>
      <w:pPr>
        <w:pStyle w:val="FirstParagraph"/>
      </w:pPr>
      <w:r>
        <w:t xml:space="preserve">A distinct feature of working as a welder in</w:t>
      </w:r>
      <w:r>
        <w:t xml:space="preserve"> </w:t>
      </w:r>
      <w:r>
        <w:rPr>
          <w:bCs/>
          <w:b/>
        </w:rPr>
        <w:t xml:space="preserve">Italy Milan</w:t>
      </w:r>
      <w:r>
        <w:t xml:space="preserve"> </w:t>
      </w:r>
      <w:r>
        <w:t xml:space="preserve">is the stringent adherence to European Union norms, specifically EN ISO 9606 for the qualification of welding operators. In a city that serves as a gateway to EU markets, compliance is not optional; it is operational necessity. The term paper argues that the modern welder in</w:t>
      </w:r>
      <w:r>
        <w:t xml:space="preserve"> </w:t>
      </w:r>
      <w:r>
        <w:rPr>
          <w:bCs/>
          <w:b/>
        </w:rPr>
        <w:t xml:space="preserve">Italy Milan</w:t>
      </w:r>
      <w:r>
        <w:t xml:space="preserve"> </w:t>
      </w:r>
      <w:r>
        <w:t xml:space="preserve">must possess valid certification records that are internationally recognized.</w:t>
      </w:r>
    </w:p>
    <w:p>
      <w:pPr>
        <w:pStyle w:val="BodyText"/>
      </w:pPr>
      <w:r>
        <w:t xml:space="preserve">Furthermore, occupational health and safety regulations (D.Lgs. 81/08) are strictly enforced in the region. A competent welder is expected to be proficient not only in joining metals but also in managing hazardous environments, including ventilation requirements for fume extraction and proper handling of high-pressure gas cylinders common in industrial sites across</w:t>
      </w:r>
      <w:r>
        <w:t xml:space="preserve"> </w:t>
      </w:r>
      <w:r>
        <w:rPr>
          <w:bCs/>
          <w:b/>
        </w:rPr>
        <w:t xml:space="preserve">Italy Milan</w:t>
      </w:r>
      <w:r>
        <w:t xml:space="preserve">. This dual competency—technical skill and regulatory compliance—elevates the professional status of the welder.</w:t>
      </w:r>
    </w:p>
    <w:bookmarkEnd w:id="22"/>
    <w:bookmarkStart w:id="23" w:name="X1accd1e689a402b28cfad12ddb5e1fb64ff5d02"/>
    <w:p>
      <w:pPr>
        <w:pStyle w:val="Heading2"/>
      </w:pPr>
      <w:r>
        <w:t xml:space="preserve">4. Technical Skills and Technological Adaptation</w:t>
      </w:r>
    </w:p>
    <w:p>
      <w:pPr>
        <w:pStyle w:val="FirstParagraph"/>
      </w:pPr>
      <w:r>
        <w:t xml:space="preserve">The traditional image of welding often involves manual arc welding or gas welding. However, in</w:t>
      </w:r>
      <w:r>
        <w:t xml:space="preserve"> </w:t>
      </w:r>
      <w:r>
        <w:rPr>
          <w:bCs/>
          <w:b/>
        </w:rPr>
        <w:t xml:space="preserve">Italy Milan</w:t>
      </w:r>
      <w:r>
        <w:t xml:space="preserve">, there is a significant shift toward advanced processes such as TIG (Tungsten Inert Gas) and MIG/MAG (Metal Inert Gas), particularly for aluminum and stainless steel applications common in food processing machinery and architectural facades. The welder must master these techniques to meet the aesthetic and functional requirements of clients in this sophisticated market.</w:t>
      </w:r>
    </w:p>
    <w:p>
      <w:pPr>
        <w:pStyle w:val="BodyText"/>
      </w:pPr>
      <w:r>
        <w:t xml:space="preserve">Moreover, the industry in</w:t>
      </w:r>
      <w:r>
        <w:t xml:space="preserve"> </w:t>
      </w:r>
      <w:r>
        <w:rPr>
          <w:bCs/>
          <w:b/>
        </w:rPr>
        <w:t xml:space="preserve">Italy Milan</w:t>
      </w:r>
      <w:r>
        <w:t xml:space="preserve"> </w:t>
      </w:r>
      <w:r>
        <w:t xml:space="preserve">is increasingly adopting Industry 4.0 principles. This does not render the manual welder obsolete; rather, it creates a hybrid role. Modern welders often operate robotic welding cells or utilize laser welding technology under supervision. Therefore, the successful candidate must possess digital literacy alongside hand-eye coordination. Training centers in Lombardy are updating their curricula to include CNC programming and quality control using non-destructive testing methods like ultrasonic inspection.</w:t>
      </w:r>
    </w:p>
    <w:bookmarkEnd w:id="23"/>
    <w:bookmarkStart w:id="24" w:name="challenges-and-future-outlook"/>
    <w:p>
      <w:pPr>
        <w:pStyle w:val="Heading2"/>
      </w:pPr>
      <w:r>
        <w:t xml:space="preserve">5. Challenges and Future Outlook</w:t>
      </w:r>
    </w:p>
    <w:p>
      <w:pPr>
        <w:pStyle w:val="FirstParagraph"/>
      </w:pPr>
      <w:r>
        <w:t xml:space="preserve">Despite the high demand, the sector faces challenges, including an aging workforce and a shortage of young entrants. There is a perceived stigma around vocational trades in some demographics, leading to a skills gap in</w:t>
      </w:r>
      <w:r>
        <w:t xml:space="preserve"> </w:t>
      </w:r>
      <w:r>
        <w:rPr>
          <w:bCs/>
          <w:b/>
        </w:rPr>
        <w:t xml:space="preserve">Italy Milan</w:t>
      </w:r>
      <w:r>
        <w:t xml:space="preserve">. Addressing this requires targeted outreach by educational institutions and industry associations to highlight the technical prestige and financial stability associated with specialized welding careers.</w:t>
      </w:r>
    </w:p>
    <w:p>
      <w:pPr>
        <w:pStyle w:val="BodyText"/>
      </w:pPr>
      <w:r>
        <w:t xml:space="preserve">The future of welding in</w:t>
      </w:r>
      <w:r>
        <w:t xml:space="preserve"> </w:t>
      </w:r>
      <w:r>
        <w:rPr>
          <w:bCs/>
          <w:b/>
        </w:rPr>
        <w:t xml:space="preserve">Italy Milan</w:t>
      </w:r>
      <w:r>
        <w:t xml:space="preserve"> </w:t>
      </w:r>
      <w:r>
        <w:t xml:space="preserve">also lies in sustainability. As green building standards tighten, welders will need expertise in joining lightweight alloys for energy-efficient structures and recycling scrap metals efficiently. The welder who adapts to these environmental constraints will be invaluable to the long-term industrial strategy of</w:t>
      </w:r>
      <w:r>
        <w:t xml:space="preserve"> </w:t>
      </w:r>
      <w:r>
        <w:rPr>
          <w:bCs/>
          <w:b/>
        </w:rPr>
        <w:t xml:space="preserve">Italy Milan</w:t>
      </w:r>
      <w:r>
        <w:t xml:space="preserve">.</w:t>
      </w:r>
    </w:p>
    <w:bookmarkEnd w:id="24"/>
    <w:bookmarkStart w:id="25" w:name="conclusion"/>
    <w:p>
      <w:pPr>
        <w:pStyle w:val="Heading2"/>
      </w:pPr>
      <w:r>
        <w:t xml:space="preserve">6. Conclusion</w:t>
      </w:r>
    </w:p>
    <w:p>
      <w:pPr>
        <w:pStyle w:val="FirstParagraph"/>
      </w:pPr>
      <w:r>
        <w:t xml:space="preserve">In conclusion, the welder plays a pivotal role in maintaining the industrial competitiveness and infrastructural integrity of</w:t>
      </w:r>
      <w:r>
        <w:t xml:space="preserve"> </w:t>
      </w:r>
      <w:r>
        <w:rPr>
          <w:bCs/>
          <w:b/>
        </w:rPr>
        <w:t xml:space="preserve">Italy Milan</w:t>
      </w:r>
      <w:r>
        <w:t xml:space="preserve">. This profession has evolved from manual craftsmanship to a high-precision technical field requiring rigorous certification, safety awareness, and technological adaptability. For businesses and policymakers in</w:t>
      </w:r>
      <w:r>
        <w:t xml:space="preserve"> </w:t>
      </w:r>
      <w:r>
        <w:rPr>
          <w:bCs/>
          <w:b/>
        </w:rPr>
        <w:t xml:space="preserve">Italy Milan</w:t>
      </w:r>
      <w:r>
        <w:t xml:space="preserve">, investing in welder training is an investment in regional stability. As the city continues to balance its heritage of manufacturing with future-oriented innovation, the skilled welder remains an indispensable asset to its economic ecosystem.</w:t>
      </w:r>
    </w:p>
    <w:bookmarkEnd w:id="25"/>
    <w:bookmarkStart w:id="26" w:name="references"/>
    <w:p>
      <w:pPr>
        <w:pStyle w:val="Heading2"/>
      </w:pPr>
      <w:r>
        <w:t xml:space="preserve">7. References</w:t>
      </w:r>
    </w:p>
    <w:p>
      <w:pPr>
        <w:pStyle w:val="FirstParagraph"/>
      </w:pPr>
      <w:r>
        <w:rPr>
          <w:iCs/>
          <w:i/>
        </w:rPr>
        <w:t xml:space="preserve">Note: This term paper synthesizes general industry knowledge regarding European welding standards and regional economic trends in Lombardy.</w:t>
      </w:r>
    </w:p>
    <w:p>
      <w:pPr>
        <w:numPr>
          <w:ilvl w:val="0"/>
          <w:numId w:val="1001"/>
        </w:numPr>
        <w:pStyle w:val="Compact"/>
      </w:pPr>
      <w:r>
        <w:t xml:space="preserve">EN ISO 9606-1: Qualification testing of welders – Fusion welding.</w:t>
      </w:r>
    </w:p>
    <w:p>
      <w:pPr>
        <w:numPr>
          <w:ilvl w:val="0"/>
          <w:numId w:val="1001"/>
        </w:numPr>
        <w:pStyle w:val="Compact"/>
      </w:pPr>
      <w:r>
        <w:t xml:space="preserve">Lombardia Region Economic Reports on Industrial Manufacturing Trends.</w:t>
      </w:r>
    </w:p>
    <w:p>
      <w:pPr>
        <w:numPr>
          <w:ilvl w:val="0"/>
          <w:numId w:val="1001"/>
        </w:numPr>
        <w:pStyle w:val="Compact"/>
      </w:pPr>
      <w:r>
        <w:t xml:space="preserve">D.Lgs. 81/08: Testo Unico sulla Salute e Sicurezza sul Lavoro (Italian Consolidated Law on Occupational Health and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Welder in Italy Milan</dc:title>
  <dc:creator/>
  <dc:language>en</dc:language>
  <cp:keywords/>
  <dcterms:created xsi:type="dcterms:W3CDTF">2026-07-29T08:56:43Z</dcterms:created>
  <dcterms:modified xsi:type="dcterms:W3CDTF">2026-07-29T08:56:43Z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