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a2b13d1f4f53e18d504415fbb29ab38cef0a5d5"/>
    <w:p>
      <w:pPr>
        <w:pStyle w:val="Heading1"/>
      </w:pPr>
      <w:r>
        <w:t xml:space="preserve">The Role and Regulation of the Welder in New Zealand Auckland</w:t>
      </w:r>
    </w:p>
    <w:p>
      <w:pPr>
        <w:pStyle w:val="FirstParagraph"/>
      </w:pPr>
      <w:r>
        <w:t xml:space="preserve">A Term Paper submitted in partial fulfillment of the requirements for vocational studies and industrial safety certification.</w:t>
      </w:r>
    </w:p>
    <w:p>
      <w:pPr>
        <w:pStyle w:val="BodyText"/>
      </w:pPr>
      <w:r>
        <w:br/>
      </w: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term paper examines the critical role of the welder within the industrial landscape of New Zealand Auckland. It explores the specific technical requirements, regulatory frameworks, and safety protocols that define professional welding standards in this region. As Auckland continues to expand its infrastructure and maritime capabilities, understanding the nuances of welding certification under New Zealand standards is essential for industry professionals.</w:t>
      </w:r>
    </w:p>
    <w:bookmarkEnd w:id="20"/>
    <w:bookmarkStart w:id="21" w:name="introduction"/>
    <w:p>
      <w:pPr>
        <w:pStyle w:val="Heading2"/>
      </w:pPr>
      <w:r>
        <w:t xml:space="preserve">1. Introduction</w:t>
      </w:r>
    </w:p>
    <w:p>
      <w:pPr>
        <w:pStyle w:val="FirstParagraph"/>
      </w:pPr>
      <w:r>
        <w:t xml:space="preserve">Auckland, as the largest urban center in New Zealand, serves as the economic engine of the nation. Its diverse industrial sector includes shipbuilding, construction, manufacturing, and maintenance services. At the heart of these industries lies a vital tradesperson: the welder. A</w:t>
      </w:r>
      <w:r>
        <w:t xml:space="preserve"> </w:t>
      </w:r>
      <w:r>
        <w:rPr>
          <w:bCs/>
          <w:b/>
        </w:rPr>
        <w:t xml:space="preserve">welder</w:t>
      </w:r>
      <w:r>
        <w:t xml:space="preserve"> </w:t>
      </w:r>
      <w:r>
        <w:t xml:space="preserve">is not merely an operator of equipment but a skilled technician responsible for joining materials with precision and structural integrity.</w:t>
      </w:r>
    </w:p>
    <w:p>
      <w:pPr>
        <w:pStyle w:val="BodyText"/>
      </w:pPr>
      <w:r>
        <w:t xml:space="preserve">In the context of</w:t>
      </w:r>
      <w:r>
        <w:t xml:space="preserve"> </w:t>
      </w:r>
      <w:r>
        <w:rPr>
          <w:bCs/>
          <w:b/>
        </w:rPr>
        <w:t xml:space="preserve">New Zealand Auckland</w:t>
      </w:r>
      <w:r>
        <w:t xml:space="preserve">, where coastal salt air accelerates corrosion and building codes are stringent, the quality of welding work directly impacts public safety and infrastructure longevity. This paper argues that professional competency in welding within Auckland requires strict adherence to both national regulatory bodies and local environmental considerations. It is imperative for any individual seeking employment or certification in</w:t>
      </w:r>
      <w:r>
        <w:t xml:space="preserve"> </w:t>
      </w:r>
      <w:r>
        <w:rPr>
          <w:bCs/>
          <w:b/>
        </w:rPr>
        <w:t xml:space="preserve">New Zealand Auckland</w:t>
      </w:r>
      <w:r>
        <w:t xml:space="preserve"> </w:t>
      </w:r>
      <w:r>
        <w:t xml:space="preserve">to understand the unique challenges faced by a</w:t>
      </w:r>
      <w:r>
        <w:t xml:space="preserve"> </w:t>
      </w:r>
      <w:r>
        <w:rPr>
          <w:bCs/>
          <w:b/>
        </w:rPr>
        <w:t xml:space="preserve">welder</w:t>
      </w:r>
      <w:r>
        <w:t xml:space="preserve"> </w:t>
      </w:r>
      <w:r>
        <w:t xml:space="preserve">in this specific geographic and industrial context.</w:t>
      </w:r>
    </w:p>
    <w:bookmarkEnd w:id="21"/>
    <w:bookmarkStart w:id="22" w:name="X7bcf0401365a69d53ec57dfd76074d35e78d3b0"/>
    <w:p>
      <w:pPr>
        <w:pStyle w:val="Heading2"/>
      </w:pPr>
      <w:r>
        <w:t xml:space="preserve">2. The Industrial Context of New Zealand Auckland</w:t>
      </w:r>
    </w:p>
    <w:p>
      <w:pPr>
        <w:pStyle w:val="FirstParagraph"/>
      </w:pPr>
      <w:r>
        <w:br/>
      </w:r>
      <w:r>
        <w:t xml:space="preserve">The city of Auckland presents a unique set of environmental and operational challenges for welding professionals. Located on an isthmus between two harbors, the region experiences high humidity and saline exposure from the Pacific Ocean and the Tasman Sea. For a</w:t>
      </w:r>
      <w:r>
        <w:t xml:space="preserve"> </w:t>
      </w:r>
      <w:r>
        <w:rPr>
          <w:bCs/>
          <w:b/>
        </w:rPr>
        <w:t xml:space="preserve">welder</w:t>
      </w:r>
      <w:r>
        <w:t xml:space="preserve">, these conditions necessitate specific material selections and protective coatings to prevent rapid rusting or structural failure.</w:t>
      </w:r>
    </w:p>
    <w:p>
      <w:pPr>
        <w:pStyle w:val="BodyText"/>
      </w:pPr>
      <w:r>
        <w:t xml:space="preserve">Furthermore, Auckland’s growing population has led to an increase in construction projects, ranging from residential housing complexes to large-scale commercial developments such as the SkyCity Entertainment Complex and the new convention centers. These projects require high-grade welding for steel frameworks. Additionally, the maritime industry in Auckland relies heavily on welders for vessel maintenance and repair at local ports. Therefore, a</w:t>
      </w:r>
      <w:r>
        <w:t xml:space="preserve"> </w:t>
      </w:r>
      <w:r>
        <w:rPr>
          <w:bCs/>
          <w:b/>
        </w:rPr>
        <w:t xml:space="preserve">welder</w:t>
      </w:r>
      <w:r>
        <w:t xml:space="preserve"> </w:t>
      </w:r>
      <w:r>
        <w:t xml:space="preserve">operating in</w:t>
      </w:r>
      <w:r>
        <w:t xml:space="preserve"> </w:t>
      </w:r>
      <w:r>
        <w:rPr>
          <w:bCs/>
          <w:b/>
        </w:rPr>
        <w:t xml:space="preserve">New Zealand Auckland</w:t>
      </w:r>
      <w:r>
        <w:t xml:space="preserve"> </w:t>
      </w:r>
      <w:r>
        <w:t xml:space="preserve">must possess versatility across TIG (Tungsten Inert Gas), MIG (Metal Inert Gas), and Stick welding techniques.</w:t>
      </w:r>
    </w:p>
    <w:bookmarkEnd w:id="22"/>
    <w:bookmarkStart w:id="25" w:name="Xbff88b9f0d46e1a4b88273cc3c03db0b802e283"/>
    <w:p>
      <w:pPr>
        <w:pStyle w:val="Heading2"/>
      </w:pPr>
      <w:r>
        <w:t xml:space="preserve">3. Regulatory Frameworks and Certification Standards</w:t>
      </w:r>
    </w:p>
    <w:p>
      <w:pPr>
        <w:pStyle w:val="FirstParagraph"/>
      </w:pPr>
      <w:r>
        <w:br/>
      </w:r>
      <w:r>
        <w:t xml:space="preserve">In New Zealand, the welding industry is governed by a robust framework of standards to ensure safety and quality. The primary body overseeing these standards is Standards New Zealand, which adopts international ISO (International Organization for Standardization) and AWS (American Welding Society) guidelines tailored to local conditions.</w:t>
      </w:r>
    </w:p>
    <w:bookmarkStart w:id="23" w:name="asnzs-2980"/>
    <w:p>
      <w:pPr>
        <w:pStyle w:val="Heading3"/>
      </w:pPr>
      <w:r>
        <w:t xml:space="preserve">3.1 AS/NZS 2980</w:t>
      </w:r>
    </w:p>
    <w:p>
      <w:pPr>
        <w:pStyle w:val="FirstParagraph"/>
      </w:pPr>
      <w:r>
        <w:br/>
      </w:r>
      <w:r>
        <w:t xml:space="preserve">This standard specifically covers the qualification testing of welders for fusion welding of steel. Any</w:t>
      </w:r>
      <w:r>
        <w:t xml:space="preserve"> </w:t>
      </w:r>
      <w:r>
        <w:rPr>
          <w:bCs/>
          <w:b/>
        </w:rPr>
        <w:t xml:space="preserve">welder</w:t>
      </w:r>
      <w:r>
        <w:t xml:space="preserve"> </w:t>
      </w:r>
      <w:r>
        <w:t xml:space="preserve">working on structural projects in</w:t>
      </w:r>
      <w:r>
        <w:t xml:space="preserve"> </w:t>
      </w:r>
      <w:r>
        <w:rPr>
          <w:bCs/>
          <w:b/>
        </w:rPr>
        <w:t xml:space="preserve">New Zealand Auckland</w:t>
      </w:r>
      <w:r>
        <w:t xml:space="preserve"> </w:t>
      </w:r>
      <w:r>
        <w:t xml:space="preserve">must typically hold certification under this framework. It ensures that the welder has demonstrated competence in various positions (flat, horizontal, vertical, and overhead) and materials.</w:t>
      </w:r>
    </w:p>
    <w:bookmarkEnd w:id="23"/>
    <w:bookmarkStart w:id="24" w:name="health-and-safety-at-work-act-2015"/>
    <w:p>
      <w:pPr>
        <w:pStyle w:val="Heading3"/>
      </w:pPr>
      <w:r>
        <w:t xml:space="preserve">3.2 Health and Safety at Work Act 2015</w:t>
      </w:r>
    </w:p>
    <w:p>
      <w:pPr>
        <w:pStyle w:val="FirstParagraph"/>
      </w:pPr>
      <w:r>
        <w:br/>
      </w:r>
      <w:r>
        <w:t xml:space="preserve">Safety is paramount. Under New Zealand law, employers and employees share a duty of care. A</w:t>
      </w:r>
      <w:r>
        <w:t xml:space="preserve"> </w:t>
      </w:r>
      <w:r>
        <w:rPr>
          <w:bCs/>
          <w:b/>
        </w:rPr>
        <w:t xml:space="preserve">welder</w:t>
      </w:r>
      <w:r>
        <w:t xml:space="preserve"> </w:t>
      </w:r>
      <w:r>
        <w:t xml:space="preserve">in Auckland must be trained in hazard identification, including fume extraction, electrical safety, and fire prevention. Local councils in Auckland enforce strict bylaws regarding noise and emissions from welding sites within urban zones.</w:t>
      </w:r>
    </w:p>
    <w:bookmarkEnd w:id="24"/>
    <w:bookmarkEnd w:id="25"/>
    <w:bookmarkStart w:id="26" w:name="technical-skills-and-modern-techniques"/>
    <w:p>
      <w:pPr>
        <w:pStyle w:val="Heading2"/>
      </w:pPr>
      <w:r>
        <w:t xml:space="preserve">4. Technical Skills and Modern Techniques</w:t>
      </w:r>
    </w:p>
    <w:p>
      <w:pPr>
        <w:pStyle w:val="FirstParagraph"/>
      </w:pPr>
      <w:r>
        <w:br/>
      </w:r>
      <w:r>
        <w:t xml:space="preserve">The role of the modern</w:t>
      </w:r>
      <w:r>
        <w:t xml:space="preserve"> </w:t>
      </w:r>
      <w:r>
        <w:rPr>
          <w:bCs/>
          <w:b/>
        </w:rPr>
        <w:t xml:space="preserve">welder</w:t>
      </w:r>
      <w:r>
        <w:t xml:space="preserve"> </w:t>
      </w:r>
      <w:r>
        <w:t xml:space="preserve">has evolved beyond manual dexterity. In</w:t>
      </w:r>
      <w:r>
        <w:t xml:space="preserve"> </w:t>
      </w:r>
      <w:r>
        <w:rPr>
          <w:bCs/>
          <w:b/>
        </w:rPr>
        <w:t xml:space="preserve">New Zealand Auckland’s</w:t>
      </w:r>
      <w:r>
        <w:t xml:space="preserve"> </w:t>
      </w:r>
      <w:r>
        <w:t xml:space="preserve">high-tech manufacturing sectors, welders are increasingly required to interpret complex engineering drawings and utilize computer-aided design (CAD) software for planning.</w:t>
      </w:r>
    </w:p>
    <w:p>
      <w:pPr>
        <w:pStyle w:val="BodyText"/>
      </w:pPr>
      <w:r>
        <w:t xml:space="preserve">Robotics and automated welding systems are becoming prevalent in large-scale production facilities around the Manukau and Sylvia Park industrial hubs. While this does not replace the need for human welders, it changes their role from manual operators to system monitors and programmers. A proficient</w:t>
      </w:r>
      <w:r>
        <w:t xml:space="preserve"> </w:t>
      </w:r>
      <w:r>
        <w:rPr>
          <w:bCs/>
          <w:b/>
        </w:rPr>
        <w:t xml:space="preserve">welder</w:t>
      </w:r>
      <w:r>
        <w:t xml:space="preserve"> </w:t>
      </w:r>
      <w:r>
        <w:t xml:space="preserve">today must understand both hands-on technique and technological integration.</w:t>
      </w:r>
    </w:p>
    <w:bookmarkEnd w:id="26"/>
    <w:bookmarkStart w:id="27" w:name="X797400ddf8ce5bb8b0a01941b2279bdf82c3d56"/>
    <w:p>
      <w:pPr>
        <w:pStyle w:val="Heading2"/>
      </w:pPr>
      <w:r>
        <w:t xml:space="preserve">5. Challenges Faced by Welders in New Zealand Auckland</w:t>
      </w:r>
    </w:p>
    <w:p>
      <w:pPr>
        <w:pStyle w:val="FirstParagraph"/>
      </w:pPr>
      <w:r>
        <w:br/>
      </w:r>
    </w:p>
    <w:p>
      <w:pPr>
        <w:numPr>
          <w:ilvl w:val="0"/>
          <w:numId w:val="1001"/>
        </w:numPr>
        <w:pStyle w:val="Compact"/>
      </w:pPr>
      <w:r>
        <w:rPr>
          <w:bCs/>
          <w:b/>
        </w:rPr>
        <w:t xml:space="preserve">Environmental Factors:</w:t>
      </w:r>
      <w:r>
        <w:t xml:space="preserve"> </w:t>
      </w:r>
      <w:r>
        <w:t xml:space="preserve">Wind and humidity can affect arc stability during outdoor welding projects, which are common in Auckland’s infrastructure upgrades. Welders must adapt their techniques to maintain weld quality.</w:t>
      </w:r>
    </w:p>
    <w:p>
      <w:pPr>
        <w:numPr>
          <w:ilvl w:val="0"/>
          <w:numId w:val="1001"/>
        </w:numPr>
        <w:pStyle w:val="Compact"/>
      </w:pPr>
      <w:r>
        <w:rPr>
          <w:bCs/>
          <w:b/>
        </w:rPr>
        <w:t xml:space="preserve">Certification Maintenance:</w:t>
      </w:r>
      <w:r>
        <w:t xml:space="preserve"> </w:t>
      </w:r>
      <w:r>
        <w:t xml:space="preserve">Certifications for a</w:t>
      </w:r>
      <w:r>
        <w:t xml:space="preserve"> </w:t>
      </w:r>
      <w:r>
        <w:rPr>
          <w:bCs/>
          <w:b/>
        </w:rPr>
        <w:t xml:space="preserve">welder</w:t>
      </w:r>
      <w:r>
        <w:t xml:space="preserve"> </w:t>
      </w:r>
      <w:r>
        <w:t xml:space="preserve">often require periodic renewal or re-testing. Keeping up with the latest updates to NZ standards is crucial for career progression.</w:t>
      </w:r>
    </w:p>
    <w:p>
      <w:pPr>
        <w:numPr>
          <w:ilvl w:val="0"/>
          <w:numId w:val="1001"/>
        </w:numPr>
        <w:pStyle w:val="Compact"/>
      </w:pPr>
      <w:r>
        <w:rPr>
          <w:bCs/>
          <w:b/>
        </w:rPr>
        <w:t xml:space="preserve">Economic Fluctuations:</w:t>
      </w:r>
      <w:r>
        <w:t xml:space="preserve"> </w:t>
      </w:r>
      <w:r>
        <w:t xml:space="preserve">The construction sector in Auckland can be cyclical. A versatile</w:t>
      </w:r>
      <w:r>
        <w:t xml:space="preserve"> </w:t>
      </w:r>
      <w:r>
        <w:rPr>
          <w:bCs/>
          <w:b/>
        </w:rPr>
        <w:t xml:space="preserve">welder</w:t>
      </w:r>
      <w:r>
        <w:t xml:space="preserve"> </w:t>
      </w:r>
      <w:r>
        <w:t xml:space="preserve">who also possesses skills in fabrication and repair is more resilient during economic downturns.</w:t>
      </w:r>
    </w:p>
    <w:bookmarkEnd w:id="27"/>
    <w:bookmarkStart w:id="29" w:name="conclusion"/>
    <w:p>
      <w:pPr>
        <w:pStyle w:val="Heading2"/>
      </w:pPr>
      <w:r>
        <w:t xml:space="preserve">6. Conclusion</w:t>
      </w:r>
    </w:p>
    <w:p>
      <w:pPr>
        <w:pStyle w:val="FirstParagraph"/>
      </w:pPr>
      <w:r>
        <w:br/>
      </w:r>
      <w:r>
        <w:t xml:space="preserve">The welder remains an indispensable figure in the industrial ecosystem of</w:t>
      </w:r>
      <w:r>
        <w:t xml:space="preserve"> </w:t>
      </w:r>
      <w:r>
        <w:rPr>
          <w:bCs/>
          <w:b/>
        </w:rPr>
        <w:t xml:space="preserve">New Zealand Auckland</w:t>
      </w:r>
      <w:r>
        <w:t xml:space="preserve">. From the structural steel beams supporting new skyscrapers to the hulls of ships docking at Waitematā Harbour, welding ensures stability and safety.</w:t>
      </w:r>
    </w:p>
    <w:p>
      <w:pPr>
        <w:pStyle w:val="BodyText"/>
      </w:pPr>
      <w:r>
        <w:t xml:space="preserve">However, this role carries significant responsibility. It requires not only technical skill but also a deep understanding of local regulations, environmental challenges, and safety protocols. As Auckland continues to grow as a global city in</w:t>
      </w:r>
      <w:r>
        <w:t xml:space="preserve"> </w:t>
      </w:r>
      <w:r>
        <w:rPr>
          <w:bCs/>
          <w:b/>
        </w:rPr>
        <w:t xml:space="preserve">New Zealand</w:t>
      </w:r>
      <w:r>
        <w:t xml:space="preserve">, the demand for highly skilled, certified welders will persist. Future professionals entering this field must prioritize comprehensive training and adherence to strict industry standards to meet the evolving needs of the region.</w:t>
      </w:r>
    </w:p>
    <w:p>
      <w:pPr>
        <w:pStyle w:val="BodyText"/>
      </w:pPr>
      <w:r>
        <w:t xml:space="preserve">In summary, being a successful</w:t>
      </w:r>
      <w:r>
        <w:t xml:space="preserve"> </w:t>
      </w:r>
      <w:r>
        <w:rPr>
          <w:bCs/>
          <w:b/>
        </w:rPr>
        <w:t xml:space="preserve">welder</w:t>
      </w:r>
      <w:r>
        <w:t xml:space="preserve"> </w:t>
      </w:r>
      <w:r>
        <w:t xml:space="preserve">in</w:t>
      </w:r>
      <w:r>
        <w:t xml:space="preserve"> </w:t>
      </w:r>
      <w:r>
        <w:rPr>
          <w:bCs/>
          <w:b/>
        </w:rPr>
        <w:t xml:space="preserve">New Zealand Auckland</w:t>
      </w:r>
      <w:r>
        <w:t xml:space="preserve"> </w:t>
      </w:r>
      <w:r>
        <w:t xml:space="preserve">is about more than just joining metal; it is about ensuring the structural integrity and safety of one of New Zealand's most vital cities. Continuous education, adaptation to new technologies, and strict compliance with national standards are the pillars upon which a sustainable welding career in this region is built.</w:t>
      </w:r>
    </w:p>
    <w:p>
      <w:r>
        <w:pict>
          <v:rect style="width:0;height:1.5pt" o:hralign="center" o:hrstd="t" o:hr="t"/>
        </w:pict>
      </w:r>
    </w:p>
    <w:p>
      <w:pPr>
        <w:pStyle w:val="FirstParagraph"/>
      </w:pPr>
      <w:r>
        <w:br/>
      </w:r>
    </w:p>
    <w:bookmarkStart w:id="28" w:name="references"/>
    <w:p>
      <w:pPr>
        <w:pStyle w:val="Heading3"/>
      </w:pPr>
      <w:r>
        <w:t xml:space="preserve">References</w:t>
      </w:r>
    </w:p>
    <w:p>
      <w:pPr>
        <w:numPr>
          <w:ilvl w:val="0"/>
          <w:numId w:val="1002"/>
        </w:numPr>
        <w:pStyle w:val="Compact"/>
      </w:pPr>
      <w:r>
        <w:t xml:space="preserve">Standards New Zealand. (2021). AS/NZS 2980: Qualification testing of welders for fusion welding of steel.</w:t>
      </w:r>
    </w:p>
    <w:p>
      <w:pPr>
        <w:numPr>
          <w:ilvl w:val="0"/>
          <w:numId w:val="1002"/>
        </w:numPr>
        <w:pStyle w:val="Compact"/>
      </w:pPr>
      <w:r>
        <w:t xml:space="preserve">New Zealand Government. (2015). Health and Safety at Work Act 2015.</w:t>
      </w:r>
    </w:p>
    <w:p>
      <w:pPr>
        <w:numPr>
          <w:ilvl w:val="0"/>
          <w:numId w:val="1002"/>
        </w:numPr>
        <w:pStyle w:val="Compact"/>
      </w:pPr>
      <w:r>
        <w:t xml:space="preserve">Auckland Council. (n.d.). Resource Management Act Regulations for Industrial Activities in Auckland.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the Welder in New Zealand Auckland</dc:title>
  <dc:creator/>
  <dc:language>en</dc:language>
  <cp:keywords/>
  <dcterms:created xsi:type="dcterms:W3CDTF">2026-07-29T16:25:27Z</dcterms:created>
  <dcterms:modified xsi:type="dcterms:W3CDTF">2026-07-29T16:25:27Z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