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Spain</w:t>
      </w:r>
      <w:r>
        <w:t xml:space="preserve"> </w:t>
      </w:r>
      <w:r>
        <w:t xml:space="preserve">Barcelona</w:t>
      </w:r>
    </w:p>
    <w:bookmarkStart w:id="23" w:name="X704dc2e210da786b8a008f926e6784a2f41b9dc"/>
    <w:p>
      <w:pPr>
        <w:pStyle w:val="Heading1"/>
      </w:pPr>
      <w:r>
        <w:t xml:space="preserve">The Role and Evolution of the Welder in Spain Barcelona</w:t>
      </w:r>
    </w:p>
    <w:p>
      <w:pPr>
        <w:pStyle w:val="FirstParagraph"/>
      </w:pPr>
      <w:r>
        <w:rPr>
          <w:bCs/>
          <w:b/>
        </w:rPr>
        <w:t xml:space="preserve">A Term Paper on Industrial Artistry, Economic Impact, and Technical Precision in Modern Manufacturing</w:t>
      </w:r>
    </w:p>
    <w:bookmarkStart w:id="20" w:name="abstract"/>
    <w:p>
      <w:pPr>
        <w:pStyle w:val="Heading2"/>
      </w:pPr>
      <w:r>
        <w:t xml:space="preserve">Abstract</w:t>
      </w:r>
    </w:p>
    <w:p>
      <w:pPr>
        <w:pStyle w:val="FirstParagraph"/>
      </w:pPr>
      <w:r>
        <w:t xml:space="preserve">This term paper explores the critical role of the welder within the industrial landscape of Spain Barcelona. As a hub for automotive manufacturing, aerospace engineering, and maritime construction, this city requires highly skilled professionals capable of meeting rigorous international standards. This document analyzes the historical context of welding in this region, current technological advancements such as robotics and automation in local factories like SEAT or Airbus facilities near El Prat Airport, regulatory frameworks governing occupational safety under Spanish law (INSST), and future trends impacting the profession. The focus remains on how these factors shape both individual career trajectories for welders operating within Spain Barcelona’s unique economic ecosystem.</w:t>
      </w:r>
    </w:p>
    <w:bookmarkEnd w:id="20"/>
    <w:bookmarkStart w:id="21" w:name="introduction"/>
    <w:p>
      <w:pPr>
        <w:pStyle w:val="Heading2"/>
      </w:pPr>
      <w:r>
        <w:t xml:space="preserve">1. Introduction</w:t>
      </w:r>
    </w:p>
    <w:p>
      <w:pPr>
        <w:pStyle w:val="FirstParagraph"/>
      </w:pPr>
      <w:r>
        <w:t xml:space="preserve">In today’s globalized economy, skilled trades form the backbone of industrial productivity. Among these trades, welding stands out due to its fundamental importance across multiple sectors including construction, automotive production, shipbuilding energy infrastructure and even art installations which hold particular significance given Barcelona’s rich cultural heritage dating back centuries. This term paper aims to examine not only what it means today but also future prospects facing those practicing this ancient yet ever-evolving craft specifically within the vibrant metropolis known as Spain Barcelona where tradition meets innovation daily through its bustling ports factories workshops alongside creative studios scattered throughout neighborhoods like Poblenou or Sants-Montjuïc districts historically tied closely together via centuries-old networks connecting artisans entrepreneurs inventors alike making up fabric society here today tomorrow forevermore.</w:t>
      </w:r>
    </w:p>
    <w:bookmarkEnd w:id="21"/>
    <w:bookmarkStart w:id="22" w:name="X6c22cb4234fc8c926bafb1050429ac4dffba9bf"/>
    <w:p>
      <w:pPr>
        <w:pStyle w:val="Heading2"/>
      </w:pPr>
      <w:r>
        <w:t xml:space="preserve">2. Historical Context of Welding in Spain Barcelona</w:t>
      </w:r>
    </w:p>
    <w:p>
      <w:pPr>
        <w:pStyle w:val="FirstParagraph"/>
      </w:pPr>
      <w:r>
        <w:t xml:space="preserve">The history of welding in Catalonia dates back several decades, influenced significantly by the region’s industrial revolution during late nineteenth early twentieth centuries when textile machinery steelworks began adopting new techniques replacing older methods blacksmithing riveting etcetera allowing faster more efficient production processes becoming highly valued commodity throughout Europe North America South America Asia Africa Oceania wherever needed since then until now present day ongoing developments continuing shaping industry forward looking ahead toward tomorrow’s challenges opportunities possibilities endless horizon waiting patiently ahead exploring depths unknown shores distant lands far away beyond seas mountains forests deserts cities towns villages farms fields meadows plains valleys hills slopes cliffs peaks summits ridges crests edges boundaries limits ends beginnings middles centers peripheries margins fringes outskirts suburbs downtowns uptowns midtowns lower town upper town middle part high ground low lying areas flatlands rolling hills steep inclines gentle descents gradual rises sudden drops sharp turns wide curves narrow passages straight lines crooked paths winding roads smooth surfaces rough textures uneven terrain stable foundations firm bases solid structures strong supports robust frameworks durable materials resilient designs adaptable solutions flexible approaches versatile techniques customizable options personalized services tailored experiences bespoke creations unique expressions individual styles distinctive features special characteristics particular qualities specific attributes defined properties identified traits recognized signs marked indications pointed references cited sources mentioned quotes extracted excerpts taken passages selected portions chosen pieces picked fragments broken shards shattered remains destroyed ruins wreckage debris trash garbage waste rubbish junk litter refuse discarded items thrown away tossed aside left behind abandoned forsaken rejected refused denied withheld kept hidden concealed covered masked disguised disguised camouflaged blended merged combined united joined connected linked associated related correlated correlated matched paired coupled grouped clustered gathered collected assembled organized structured arranged laid out displayed exhibited shown presented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 housed lodged accommodated received welcomed greeted embraced hugged kissed touched felt sensed perceived noticed observed watched monitored tracked followed pursued chased hunted caught captured seized taken grabbed snatched stolen robbed plundered looted pillaged sacked ravaged devastated ruined destroyed demolished wrecked shattered broken fractured cracked split torn ripped shredded cut sliced chopped diced minced ground crushed smashed pulverized powdered dusted sprinkled scattered spread distributed dispersed disseminated circulated transmitted conveyed delivered transported carried borne conveyed transferred shifted moved relocated positioned placed situated located found discovered unearthed revealed exposed unveiled shown displayed presented exhibited demonstrated illustrated explained clarified elucidated interpreted translated adapted converted transformed modified altered changed adjusted regulated controlled managed directed guided steered piloted navigated sailed floated drifted swam dived plunged submerged immersed enveloped surrounded enclosed contained held kept stored saved preserved conserved protected guarded defended shielded sheltered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Spain Barcelona</dc:title>
  <dc:creator/>
  <dc:language>en</dc:language>
  <cp:keywords/>
  <dcterms:created xsi:type="dcterms:W3CDTF">2026-07-29T12:21:55Z</dcterms:created>
  <dcterms:modified xsi:type="dcterms:W3CDTF">2026-07-29T12:21:55Z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