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9fcc88e85b8a953418c9c745c8cb0db37027e87"/>
    <w:p>
      <w:pPr>
        <w:pStyle w:val="Heading1"/>
      </w:pPr>
      <w:r>
        <w:t xml:space="preserve">The Role, Regulation, and Economic Impact of the Welder in United Kingdom London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United Kingdom London</w:t>
      </w:r>
    </w:p>
    <w:bookmarkStart w:id="20" w:name="introduction"/>
    <w:p>
      <w:pPr>
        <w:pStyle w:val="Heading2"/>
      </w:pPr>
      <w:r>
        <w:t xml:space="preserve">Introduction</w:t>
      </w:r>
    </w:p>
    <w:p>
      <w:pPr>
        <w:pStyle w:val="FirstParagraph"/>
      </w:pPr>
      <w:r>
        <w:t xml:space="preserve">The construction and manufacturing sectors in the United Kingdom have long served as pillars of economic stability, yet it is within the bustling metropolis of United Kingdom London that these industries find some of their most critical challenges and opportunities. Central to this industrial landscape is the trade professional known as the Welder. This Term Paper aims to explore the multifaceted role of a Welder, specifically examining how their expertise intersects with strict regulatory frameworks, safety standards, and economic demands in United Kingdom London. As urban development accelerates in one of Europe’s most significant financial hubs, understanding the technical precision and legal obligations associated with welding is paramount for stakeholders ranging from municipal planners to private enterprise owners.</w:t>
      </w:r>
    </w:p>
    <w:bookmarkEnd w:id="20"/>
    <w:bookmarkStart w:id="21" w:name="X50082ee7065f3985650bec7c503418186fed2b2"/>
    <w:p>
      <w:pPr>
        <w:pStyle w:val="Heading2"/>
      </w:pPr>
      <w:r>
        <w:t xml:space="preserve">The Technical Scope of Welding in Urban Environments</w:t>
      </w:r>
    </w:p>
    <w:p>
      <w:pPr>
        <w:pStyle w:val="FirstParagraph"/>
      </w:pPr>
      <w:r>
        <w:t xml:space="preserve">In the context of United Kingdom London, a Welder is not merely a laborer joining metals but a highly skilled technician responsible for ensuring structural integrity in everything from underground rail infrastructure to high-rise commercial skyscrapers. The term "Welder" encompasses various specializations, including Tungsten Inert Gas (TIG), Metal Inert Gas (MIG), and Shielded Metal Arc Welding (SMAW). In United Kingdom London, where space is at a premium and structural complexity is high, the demand for precision welding cannot be overstated. Whether repairing the historic steelwork of Victorian-era bridges or fabricating modern stainless-steel facades for new developments in Canary Wharf and the City of London, the Welder plays a pivotal role in maintaining both aesthetic appeal and functional safety.</w:t>
      </w:r>
    </w:p>
    <w:p>
      <w:pPr>
        <w:pStyle w:val="BodyText"/>
      </w:pPr>
      <w:r>
        <w:t xml:space="preserve">The environment in United Kingdom London presents unique variables for welders. High-density urban areas require low-noise operations, minimal visual pollution, and rigorous dust control measures. Consequently, modern welding techniques adopted by professionals in this region often prioritize cleaner processes to comply with environmental guidelines set by the Greater London Authority (GLA). The versatility required of a Welder in this specific locale extends beyond technical skill; it demands an adaptability to confined spaces and the ability to work efficiently amidst strict logistical constraints typical of central London operations.</w:t>
      </w:r>
    </w:p>
    <w:bookmarkEnd w:id="21"/>
    <w:bookmarkStart w:id="22" w:name="Xbff88b9f0d46e1a4b88273cc3c03db0b802e283"/>
    <w:p>
      <w:pPr>
        <w:pStyle w:val="Heading2"/>
      </w:pPr>
      <w:r>
        <w:t xml:space="preserve">Regulatory Frameworks and Certification Standards</w:t>
      </w:r>
    </w:p>
    <w:p>
      <w:pPr>
        <w:pStyle w:val="FirstParagraph"/>
      </w:pPr>
      <w:r>
        <w:t xml:space="preserve">The practice of welding in the United Kingdom is governed by a stringent set of regulations designed to protect workers, the public, and the environment. For any professional identifying as a Welder within United Kingdom London, compliance with these standards is not optional but mandatory. The primary governing body for technical standards in this regard is British Standards (BS), particularly BS EN ISO 9606-1 which specifies requirements for welders' approval of fusion welding of metallic materials. This European standard, retained within UK law post-Brexit, ensures that a Welder certified in one jurisdiction is recognized across the others, facilitating a standardized workforce.</w:t>
      </w:r>
    </w:p>
    <w:p>
      <w:pPr>
        <w:pStyle w:val="BodyText"/>
      </w:pPr>
      <w:r>
        <w:t xml:space="preserve">Furthermore, health and safety regulations enforced by the Health and Safety Executive (HSE) impose rigorous duties on employers and employees alike. The Provision and Use of Work Equipment Regulations (PUWER) dictate that any equipment used by a Welder must be suitable for its intended purpose, maintained in a safe condition, and inspected regularly. In United Kingdom London, where construction sites are often adjacent to busy pedestrian thoroughfares or active transport networks, the risk management strategies employed by welders must be exceptionally robust. The term "Welder" thus carries an implicit legal weight; it signifies not just competence in metallurgy but also adherence to complex safety protocols involving ventilation, fire prevention, and hazardous material handling.</w:t>
      </w:r>
    </w:p>
    <w:bookmarkEnd w:id="22"/>
    <w:bookmarkStart w:id="23" w:name="X5060694ca6383e16cb58e70f161787a6d0eeae6"/>
    <w:p>
      <w:pPr>
        <w:pStyle w:val="Heading2"/>
      </w:pPr>
      <w:r>
        <w:t xml:space="preserve">Economic Significance and Workforce Development</w:t>
      </w:r>
    </w:p>
    <w:p>
      <w:pPr>
        <w:pStyle w:val="FirstParagraph"/>
      </w:pPr>
      <w:r>
        <w:t xml:space="preserve">The economic impact of skilled welders in United Kingdom London is substantial. With the city undergoing continuous regeneration projects, including the expansion of Crossrail (now the Elizabeth Line) and various housing initiatives, there is a consistent demand for high-quality welding services. However, there has been a noted shortage of qualified personnel within this demographic. This gap highlights the importance of vocational training programs that specifically prepare individuals to become certified Welders in regions like United Kingdom London.</w:t>
      </w:r>
    </w:p>
    <w:p>
      <w:pPr>
        <w:pStyle w:val="BodyText"/>
      </w:pPr>
      <w:r>
        <w:t xml:space="preserve">Apprenticeships and technical colleges play a crucial role in bridging this skills gap. By focusing on real-world applications relevant to urban infrastructure, these educational institutions ensure that new entrants into the trade are equipped with the specific knowledge required for high-stakes projects in capital cities. The value of a Welder extends beyond immediate construction; their skills are transferable to maintenance roles, ensuring the longevity of existing assets. Therefore, investing in the training and certification of Welders is an economic imperative for United Kingdom London, directly influencing project timelines and budget efficiency.</w:t>
      </w:r>
    </w:p>
    <w:bookmarkEnd w:id="23"/>
    <w:bookmarkStart w:id="24" w:name="conclusion"/>
    <w:p>
      <w:pPr>
        <w:pStyle w:val="Heading2"/>
      </w:pPr>
      <w:r>
        <w:t xml:space="preserve">Conclusion</w:t>
      </w:r>
    </w:p>
    <w:p>
      <w:pPr>
        <w:pStyle w:val="FirstParagraph"/>
      </w:pPr>
      <w:r>
        <w:t xml:space="preserve">In conclusion, the Welder represents a critical component of the industrial ecosystem in United Kingdom London. From technical execution to regulatory compliance, their role is diverse and indispensable. As United Kingdom London continues to evolve as a global center for finance and culture, its physical infrastructure must remain robust and safe. The Welder, through their specialized skills and adherence to stringent standards provided by bodies such as British Standards and the HSE, ensures this continuity. Future developments in welding technology will likely further enhance the capabilities of these professionals, but their foundational importance to the structural integrity of United Kingdom London remains unchanged. It is essential that stakeholders continue to prioritize the recognition, training, and safety of Welders to sustain the city’s growth and heritage.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Welder in United Kingdom London</dc:title>
  <dc:creator/>
  <dc:language>en</dc:language>
  <cp:keywords/>
  <dcterms:created xsi:type="dcterms:W3CDTF">2026-07-30T04:10:10Z</dcterms:created>
  <dcterms:modified xsi:type="dcterms:W3CDTF">2026-07-30T04:10:10Z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