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Research</w:t>
      </w:r>
      <w:r>
        <w:t xml:space="preserve"> </w:t>
      </w:r>
      <w:r>
        <w:t xml:space="preserve">Capacity</w:t>
      </w:r>
      <w:r>
        <w:t xml:space="preserve"> </w:t>
      </w:r>
      <w:r>
        <w:t xml:space="preserve">for</w:t>
      </w:r>
      <w:r>
        <w:t xml:space="preserve"> </w:t>
      </w:r>
      <w:r>
        <w:t xml:space="preserve">Academic</w:t>
      </w:r>
      <w:r>
        <w:t xml:space="preserve"> </w:t>
      </w:r>
      <w:r>
        <w:t xml:space="preserve">Researchers</w:t>
      </w:r>
      <w:r>
        <w:t xml:space="preserve"> </w:t>
      </w:r>
      <w:r>
        <w:t xml:space="preserve">in</w:t>
      </w:r>
      <w:r>
        <w:t xml:space="preserve"> </w:t>
      </w:r>
      <w:r>
        <w:t xml:space="preserve">Algeria's</w:t>
      </w:r>
      <w:r>
        <w:t xml:space="preserve"> </w:t>
      </w:r>
      <w:r>
        <w:t xml:space="preserve">Higher</w:t>
      </w:r>
      <w:r>
        <w:t xml:space="preserve"> </w:t>
      </w:r>
      <w:r>
        <w:t xml:space="preserve">Education</w:t>
      </w:r>
      <w:r>
        <w:t xml:space="preserve"> </w:t>
      </w:r>
      <w:r>
        <w:t xml:space="preserve">Ecosystem</w:t>
      </w:r>
      <w:r>
        <w:t xml:space="preserve"> </w:t>
      </w:r>
      <w:r>
        <w:t xml:space="preserve">(Algiers</w:t>
      </w:r>
      <w:r>
        <w:t xml:space="preserve"> </w:t>
      </w:r>
      <w:r>
        <w:t xml:space="preserve">Focus)</w:t>
      </w:r>
    </w:p>
    <w:bookmarkStart w:id="27" w:name="Xdeeb72cfe5107d9e8f564e8e1f4408c7040c56e"/>
    <w:p>
      <w:pPr>
        <w:pStyle w:val="Heading1"/>
      </w:pPr>
      <w:r>
        <w:t xml:space="preserve">Thesis Proposal: Strengthening Research Capacity and Institutional Support for the Academic Researcher in Algeria, with a Focus on Algiers</w:t>
      </w:r>
    </w:p>
    <w:bookmarkStart w:id="20" w:name="abstract"/>
    <w:p>
      <w:pPr>
        <w:pStyle w:val="Heading2"/>
      </w:pPr>
      <w:r>
        <w:t xml:space="preserve">Abstract</w:t>
      </w:r>
    </w:p>
    <w:p>
      <w:pPr>
        <w:pStyle w:val="FirstParagraph"/>
      </w:pPr>
      <w:r>
        <w:t xml:space="preserve">This Thesis Proposal outlines a critical investigation into the structural, institutional, and socio-cultural barriers hindering the full development of the Academic Researcher within Algeria's higher education landscape, specifically focusing on universities and research centers in Algiers. As Algeria accelerates its national development strategy (Vision 2030), fostering a robust academic research ecosystem is paramount for knowledge-driven economic diversification and human capital enhancement. This study posits that current support systems for Academic Researchers in Algiers fall significantly short of international best practices, contributing to brain drain and stifling innovation. The proposed research will employ a mixed-methods approach, combining quantitative surveys of researchers across key Algiers institutions (University of Algiers 1, University of Science and Technology Houari Boumediene, Algerian Academy of Sciences) with in-depth qualitative interviews and policy analysis. The findings will directly inform evidence-based recommendations for policymakers within the Ministry of Higher Education and Scientific Research, aiming to establish a sustainable framework for nurturing world-class Academic Researchers in Algeria. This Thesis Proposal is a vital step towards realizing Algeria's ambition to become a regional knowledge hub centered in Algiers.</w:t>
      </w:r>
    </w:p>
    <w:bookmarkEnd w:id="20"/>
    <w:bookmarkStart w:id="21" w:name="X6a0ffff4bddff0298571e7e78fde78c7ac90a5b"/>
    <w:p>
      <w:pPr>
        <w:pStyle w:val="Heading2"/>
      </w:pPr>
      <w:r>
        <w:t xml:space="preserve">1. Introduction: The Imperative for Research Excellence in Algeria</w:t>
      </w:r>
    </w:p>
    <w:p>
      <w:pPr>
        <w:pStyle w:val="FirstParagraph"/>
      </w:pPr>
      <w:r>
        <w:t xml:space="preserve">Algeria, and particularly its capital city Algiers, stands at a pivotal juncture in its national development trajectory. The government's strategic focus on transitioning from a resource-dependent economy towards one driven by knowledge, innovation, and skilled human capital underscores the critical importance of strengthening higher education and research (HER). Central to this vision is the role of the</w:t>
      </w:r>
      <w:r>
        <w:t xml:space="preserve"> </w:t>
      </w:r>
      <w:r>
        <w:rPr>
          <w:iCs/>
          <w:i/>
        </w:rPr>
        <w:t xml:space="preserve">Academic Researcher</w:t>
      </w:r>
      <w:r>
        <w:t xml:space="preserve">, who acts as the catalyst for discovery, problem-solving relevant to national challenges, and intellectual leadership. However, despite significant investments in infrastructure (e.g., Algiers University City), persistent challenges plague the research ecosystem. These include inadequate research funding allocation relative to needs, complex administrative burdens hindering productivity, insufficient mentorship for early-career researchers (ECRs), and a research culture sometimes perceived as less prioritized than teaching load. The current state of affairs in Algiers, home to the majority of Algeria's premier universities and research institutions, directly impacts the nation's ability to attract and retain top talent. This Thesis Proposal addresses this critical gap by centering the experience, challenges, and potential of the</w:t>
      </w:r>
      <w:r>
        <w:t xml:space="preserve"> </w:t>
      </w:r>
      <w:r>
        <w:rPr>
          <w:iCs/>
          <w:i/>
        </w:rPr>
        <w:t xml:space="preserve">Academic Researcher</w:t>
      </w:r>
      <w:r>
        <w:t xml:space="preserve"> </w:t>
      </w:r>
      <w:r>
        <w:t xml:space="preserve">within the Algerian context.</w:t>
      </w:r>
    </w:p>
    <w:bookmarkEnd w:id="21"/>
    <w:bookmarkStart w:id="22" w:name="problem-statement-the-algiers-context"/>
    <w:p>
      <w:pPr>
        <w:pStyle w:val="Heading2"/>
      </w:pPr>
      <w:r>
        <w:t xml:space="preserve">2. Problem Statement: The Algiers Context</w:t>
      </w:r>
    </w:p>
    <w:p>
      <w:pPr>
        <w:pStyle w:val="FirstParagraph"/>
      </w:pPr>
      <w:r>
        <w:t xml:space="preserve">The core problem this research tackles is the systemic underdevelopment of a supportive environment for sustained high-impact academic research in Algeria's leading institutions, with Algiers as the epicenter. Data from the Algerian National Center for Scientific and Technical Research (CNRST) indicates a significant gap between national R&amp;D expenditure goals and actual implementation, particularly within university settings in Algiers. Furthermore, anecdotal evidence and limited studies suggest that Academic Researchers in Algiers often face:</w:t>
      </w:r>
    </w:p>
    <w:p>
      <w:pPr>
        <w:numPr>
          <w:ilvl w:val="0"/>
          <w:numId w:val="1001"/>
        </w:numPr>
        <w:pStyle w:val="Compact"/>
      </w:pPr>
      <w:r>
        <w:t xml:space="preserve">Excessive teaching loads reducing dedicated research time.</w:t>
      </w:r>
    </w:p>
    <w:p>
      <w:pPr>
        <w:numPr>
          <w:ilvl w:val="0"/>
          <w:numId w:val="1001"/>
        </w:numPr>
        <w:pStyle w:val="Compact"/>
      </w:pPr>
      <w:r>
        <w:t xml:space="preserve">Bureaucratic hurdles in securing funding (internal grants, national projects) and managing research contracts.</w:t>
      </w:r>
    </w:p>
    <w:p>
      <w:pPr>
        <w:numPr>
          <w:ilvl w:val="0"/>
          <w:numId w:val="1001"/>
        </w:numPr>
        <w:pStyle w:val="Compact"/>
      </w:pPr>
      <w:r>
        <w:t xml:space="preserve">Limited access to cutting-edge equipment and digital resources, especially compared to international standards.</w:t>
      </w:r>
    </w:p>
    <w:p>
      <w:pPr>
        <w:numPr>
          <w:ilvl w:val="0"/>
          <w:numId w:val="1001"/>
        </w:numPr>
        <w:pStyle w:val="Compact"/>
      </w:pPr>
      <w:r>
        <w:t xml:space="preserve">A relative lack of structured career progression pathways specifically designed for research excellence, often conflated with teaching performance.</w:t>
      </w:r>
    </w:p>
    <w:p>
      <w:pPr>
        <w:numPr>
          <w:ilvl w:val="0"/>
          <w:numId w:val="1001"/>
        </w:numPr>
        <w:pStyle w:val="Compact"/>
      </w:pPr>
      <w:r>
        <w:t xml:space="preserve">Cultural factors potentially undervaluing pure basic research in favor of more immediately applied projects, though this is evolving.</w:t>
      </w:r>
    </w:p>
    <w:p>
      <w:pPr>
        <w:pStyle w:val="FirstParagraph"/>
      </w:pPr>
      <w:r>
        <w:t xml:space="preserve">This Thesis Proposal argues that without a targeted understanding and intervention addressing these specific Algiers-centric challenges, Algeria's ambition for research-driven growth will remain unrealized. The plight of the</w:t>
      </w:r>
      <w:r>
        <w:t xml:space="preserve"> </w:t>
      </w:r>
      <w:r>
        <w:rPr>
          <w:iCs/>
          <w:i/>
        </w:rPr>
        <w:t xml:space="preserve">Academic Researcher</w:t>
      </w:r>
      <w:r>
        <w:t xml:space="preserve"> </w:t>
      </w:r>
      <w:r>
        <w:t xml:space="preserve">in Algiers is not merely an institutional concern; it is a national strategic vulnerability.</w:t>
      </w:r>
    </w:p>
    <w:bookmarkEnd w:id="22"/>
    <w:bookmarkStart w:id="23" w:name="research-objectives-and-questions"/>
    <w:p>
      <w:pPr>
        <w:pStyle w:val="Heading2"/>
      </w:pPr>
      <w:r>
        <w:t xml:space="preserve">3. Research Objectives and Questions</w:t>
      </w:r>
    </w:p>
    <w:p>
      <w:pPr>
        <w:pStyle w:val="FirstParagraph"/>
      </w:pPr>
      <w:r>
        <w:t xml:space="preserve">This Thesis Proposal aims to achieve the following specific objectives:</w:t>
      </w:r>
    </w:p>
    <w:p>
      <w:pPr>
        <w:numPr>
          <w:ilvl w:val="0"/>
          <w:numId w:val="1002"/>
        </w:numPr>
        <w:pStyle w:val="Compact"/>
      </w:pPr>
      <w:r>
        <w:t xml:space="preserve">To comprehensively map the current institutional support structures (funding mechanisms, administrative processes, mentorship programs) available to Academic Researchers across major universities in Algiers.</w:t>
      </w:r>
    </w:p>
    <w:p>
      <w:pPr>
        <w:numPr>
          <w:ilvl w:val="0"/>
          <w:numId w:val="1002"/>
        </w:numPr>
        <w:pStyle w:val="Compact"/>
      </w:pPr>
      <w:r>
        <w:t xml:space="preserve">To identify and analyze the most significant barriers (structural, cultural, resource-based) perceived by Academic Researchers themselves as impeding their research productivity and career development within Algiers institutions.</w:t>
      </w:r>
    </w:p>
    <w:p>
      <w:pPr>
        <w:numPr>
          <w:ilvl w:val="0"/>
          <w:numId w:val="1002"/>
        </w:numPr>
        <w:pStyle w:val="Compact"/>
      </w:pPr>
      <w:r>
        <w:t xml:space="preserve">To assess the alignment (or misalignment) of current Algerian higher education policies (e.g., National Strategy for Higher Education 2017-2030) with the actual needs of researchers in Algiers.</w:t>
      </w:r>
    </w:p>
    <w:p>
      <w:pPr>
        <w:numPr>
          <w:ilvl w:val="0"/>
          <w:numId w:val="1002"/>
        </w:numPr>
        <w:pStyle w:val="Compact"/>
      </w:pPr>
      <w:r>
        <w:t xml:space="preserve">To develop context-specific, actionable policy recommendations for enhancing the research ecosystem to better support Academic Researchers, ultimately contributing to Algeria's knowledge economy goals.</w:t>
      </w:r>
    </w:p>
    <w:bookmarkEnd w:id="23"/>
    <w:bookmarkStart w:id="24" w:name="X6bae52b1711bd4cbeab597f30bca51d251df017"/>
    <w:p>
      <w:pPr>
        <w:pStyle w:val="Heading2"/>
      </w:pPr>
      <w:r>
        <w:t xml:space="preserve">4. Methodology: Contextualized Research Design</w:t>
      </w:r>
    </w:p>
    <w:p>
      <w:pPr>
        <w:pStyle w:val="FirstParagraph"/>
      </w:pPr>
      <w:r>
        <w:t xml:space="preserve">This Thesis Proposal employs a rigorous mixed-methods design tailored to the Algerian context:</w:t>
      </w:r>
    </w:p>
    <w:p>
      <w:pPr>
        <w:numPr>
          <w:ilvl w:val="0"/>
          <w:numId w:val="1003"/>
        </w:numPr>
        <w:pStyle w:val="Compact"/>
      </w:pPr>
      <w:r>
        <w:rPr>
          <w:bCs/>
          <w:b/>
        </w:rPr>
        <w:t xml:space="preserve">Quantitative Phase:</w:t>
      </w:r>
      <w:r>
        <w:t xml:space="preserve"> </w:t>
      </w:r>
      <w:r>
        <w:t xml:space="preserve">A structured online survey targeting registered Academic Researchers (including ECRs and established professors) at 5 key universities and research centers in Algiers. The survey will measure variables like research time allocation, funding access satisfaction, perceived administrative burden, support services usage, and career aspirations.</w:t>
      </w:r>
    </w:p>
    <w:p>
      <w:pPr>
        <w:numPr>
          <w:ilvl w:val="0"/>
          <w:numId w:val="1003"/>
        </w:numPr>
        <w:pStyle w:val="Compact"/>
      </w:pPr>
      <w:r>
        <w:rPr>
          <w:bCs/>
          <w:b/>
        </w:rPr>
        <w:t xml:space="preserve">Qualitative Phase:</w:t>
      </w:r>
      <w:r>
        <w:t xml:space="preserve"> </w:t>
      </w:r>
      <w:r>
        <w:t xml:space="preserve">In-depth semi-structured interviews with 25-30 purposively sampled participants (including senior researchers, department heads, university administration representatives from the Ministry of Higher Education) to explore the 'why' behind survey findings and gather nuanced insights on systemic challenges and potential solutions. Focus will be placed on understanding local cultural dynamics within Algiers.</w:t>
      </w:r>
    </w:p>
    <w:p>
      <w:pPr>
        <w:numPr>
          <w:ilvl w:val="0"/>
          <w:numId w:val="1003"/>
        </w:numPr>
        <w:pStyle w:val="Compact"/>
      </w:pPr>
      <w:r>
        <w:rPr>
          <w:bCs/>
          <w:b/>
        </w:rPr>
        <w:t xml:space="preserve">Policy Analysis:</w:t>
      </w:r>
      <w:r>
        <w:t xml:space="preserve"> </w:t>
      </w:r>
      <w:r>
        <w:t xml:space="preserve">Systematic review of national higher education policies, research funding frameworks, and institutional strategic plans relevant to Algiers-based institutions, assessing their content against international best practices and the needs identified through primary research.</w:t>
      </w:r>
    </w:p>
    <w:p>
      <w:pPr>
        <w:pStyle w:val="FirstParagraph"/>
      </w:pPr>
      <w:r>
        <w:t xml:space="preserve">The methodology prioritizes contextual validity within Algeria's unique academic system. Data collection will be conducted in French (the primary language of academic discourse in Algerian universities) and Arabic where appropriate, respecting local communication norms. Ethical approval from relevant Algerian university ethics committees will be secured prior to fieldwork.</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tangible impact on Algeria's academic and national development landscape:</w:t>
      </w:r>
    </w:p>
    <w:p>
      <w:pPr>
        <w:numPr>
          <w:ilvl w:val="0"/>
          <w:numId w:val="1004"/>
        </w:numPr>
        <w:pStyle w:val="Compact"/>
      </w:pPr>
      <w:r>
        <w:rPr>
          <w:bCs/>
          <w:b/>
        </w:rPr>
        <w:t xml:space="preserve">National Level:</w:t>
      </w:r>
      <w:r>
        <w:t xml:space="preserve"> </w:t>
      </w:r>
      <w:r>
        <w:t xml:space="preserve">Provides robust empirical evidence directly informing the Ministry of Higher Education to revise policies, allocate resources more effectively, and establish practical frameworks for supporting Academic Researchers – a crucial step towards achieving Algeria's Vision 2030 goals in knowledge creation.</w:t>
      </w:r>
    </w:p>
    <w:p>
      <w:pPr>
        <w:numPr>
          <w:ilvl w:val="0"/>
          <w:numId w:val="1004"/>
        </w:numPr>
        <w:pStyle w:val="Compact"/>
      </w:pPr>
      <w:r>
        <w:rPr>
          <w:bCs/>
          <w:b/>
        </w:rPr>
        <w:t xml:space="preserve">Institutional Level (Algiers):</w:t>
      </w:r>
      <w:r>
        <w:t xml:space="preserve"> </w:t>
      </w:r>
      <w:r>
        <w:t xml:space="preserve">Offers specific, actionable recommendations for universities and research centers in Algiers to redesign internal support structures (e.g., streamlining grant applications, creating dedicated research time, enhancing mentorship), thereby improving institutional competitiveness and researcher retention.</w:t>
      </w:r>
    </w:p>
    <w:p>
      <w:pPr>
        <w:numPr>
          <w:ilvl w:val="0"/>
          <w:numId w:val="1004"/>
        </w:numPr>
        <w:pStyle w:val="Compact"/>
      </w:pPr>
      <w:r>
        <w:rPr>
          <w:bCs/>
          <w:b/>
        </w:rPr>
        <w:t xml:space="preserve">For the Academic Researcher:</w:t>
      </w:r>
      <w:r>
        <w:t xml:space="preserve"> </w:t>
      </w:r>
      <w:r>
        <w:t xml:space="preserve">Elevates the visibility of their challenges and contributions within Algeria's national narrative, potentially fostering greater recognition and a more conducive work environment. This Thesis Proposal directly champions the professional development journey of the Algerian Academic Researcher.</w:t>
      </w:r>
    </w:p>
    <w:p>
      <w:pPr>
        <w:numPr>
          <w:ilvl w:val="0"/>
          <w:numId w:val="1004"/>
        </w:numPr>
        <w:pStyle w:val="Compact"/>
      </w:pPr>
      <w:r>
        <w:rPr>
          <w:bCs/>
          <w:b/>
        </w:rPr>
        <w:t xml:space="preserve">Academic Contribution:</w:t>
      </w:r>
      <w:r>
        <w:t xml:space="preserve"> </w:t>
      </w:r>
      <w:r>
        <w:t xml:space="preserve">Fills a significant gap in literature focused on higher education research support systems specifically within the Maghreb context, contributing valuable insights for comparative studies and policy learning in other developing nations.</w:t>
      </w:r>
    </w:p>
    <w:bookmarkEnd w:id="25"/>
    <w:bookmarkStart w:id="26" w:name="conclusion-a-catalyst-for-change"/>
    <w:p>
      <w:pPr>
        <w:pStyle w:val="Heading2"/>
      </w:pPr>
      <w:r>
        <w:t xml:space="preserve">6. Conclusion: A Catalyst for Change</w:t>
      </w:r>
    </w:p>
    <w:p>
      <w:pPr>
        <w:pStyle w:val="FirstParagraph"/>
      </w:pPr>
      <w:r>
        <w:t xml:space="preserve">The development of a thriving academic research ecosystem is non-negotiable for Algeria's future. The city of Algiers, as the nation's academic and scientific heart, must lead this transformation. This Thesis Proposal is not merely an academic exercise; it is a targeted intervention designed to empower the</w:t>
      </w:r>
      <w:r>
        <w:t xml:space="preserve"> </w:t>
      </w:r>
      <w:r>
        <w:rPr>
          <w:iCs/>
          <w:i/>
        </w:rPr>
        <w:t xml:space="preserve">Academic Researcher</w:t>
      </w:r>
      <w:r>
        <w:t xml:space="preserve">, the engine of innovation. By meticulously documenting the realities faced by researchers within Algiers' institutions and proposing evidence-based solutions, this research will provide indispensable tools for policymakers and university leaders. Successfully navigating this challenge will position Algeria, with Algiers at its core, to harness its intellectual potential, reduce brain drain through improved conditions, and make a meaningful contribution to global knowledge while addressing critical national development needs. This Thesis Proposal lays the essential groundwork for a more vibrant research culture in Algeria.</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Research Capacity for Academic Researchers in Algeria's Higher Education Ecosystem (Algiers Focus)</dc:title>
  <dc:creator/>
  <dc:language>en</dc:language>
  <cp:keywords/>
  <dcterms:created xsi:type="dcterms:W3CDTF">2025-12-10T17:41:38Z</dcterms:created>
  <dcterms:modified xsi:type="dcterms:W3CDTF">2025-12-10T17:41:38Z</dcterms:modified>
</cp:coreProperties>
</file>

<file path=docProps/custom.xml><?xml version="1.0" encoding="utf-8"?>
<Properties xmlns="http://schemas.openxmlformats.org/officeDocument/2006/custom-properties" xmlns:vt="http://schemas.openxmlformats.org/officeDocument/2006/docPropsVTypes"/>
</file>