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the</w:t>
      </w:r>
      <w:r>
        <w:t xml:space="preserve"> </w:t>
      </w:r>
      <w:r>
        <w:t xml:space="preserve">Brasília</w:t>
      </w:r>
      <w:r>
        <w:t xml:space="preserve"> </w:t>
      </w:r>
      <w:r>
        <w:t xml:space="preserve">Context</w:t>
      </w:r>
    </w:p>
    <w:bookmarkStart w:id="28" w:name="X0f88ef4cdacc8bb87068324714360a329e21952"/>
    <w:p>
      <w:pPr>
        <w:pStyle w:val="Heading1"/>
      </w:pPr>
      <w:r>
        <w:t xml:space="preserve">Thesis Proposal: Enhancing Institutional Capacity of Academic Researchers through Policy Integration and Collaborative Frameworks in Brasília, Brazil</w:t>
      </w:r>
    </w:p>
    <w:bookmarkStart w:id="20" w:name="abstract-approx.-200-words"/>
    <w:p>
      <w:pPr>
        <w:pStyle w:val="Heading2"/>
      </w:pPr>
      <w:r>
        <w:t xml:space="preserve">Abstract (Approx. 200 words)</w:t>
      </w:r>
    </w:p>
    <w:p>
      <w:pPr>
        <w:pStyle w:val="FirstParagraph"/>
      </w:pPr>
      <w:r>
        <w:t xml:space="preserve">This thesis proposal outlines a critical research project focused on strengthening the professional development and institutional integration of Academic Researchers within the Brazilian higher education ecosystem, with a specific emphasis on Brasília as the national capital. The study addresses a significant gap in understanding how Academic Researcher roles can be optimized to align with Brazil's strategic educational and innovation goals, particularly within Brasília’s unique position as the political, administrative, and academic hub of the nation. Focusing on institutions like the University of Brasília (UnB), Federal University of Brasília (DF), and federal research bodies such as CNPq and CAPES offices located in the capital, this research will investigate barriers to effective researcher engagement in national policy formulation. Utilizing a mixed-methods approach combining policy analysis, institutional case studies, and qualitative interviews with researchers across key Brasília-based institutions, the thesis will develop actionable frameworks to enhance the impact of Academic Researchers on Brazil’s scientific production and public policy outcomes. The proposed work directly contributes to Brazil's National Science, Technology, and Innovation Policy (PNAICT) objectives while providing a replicable model for academic excellence within Brasília's distinctive institutional landscape.</w:t>
      </w:r>
    </w:p>
    <w:bookmarkEnd w:id="20"/>
    <w:bookmarkStart w:id="21" w:name="X7cf59bfa788b60e1c3447841cfe0014c85c9585"/>
    <w:p>
      <w:pPr>
        <w:pStyle w:val="Heading2"/>
      </w:pPr>
      <w:r>
        <w:t xml:space="preserve">1. Introduction: The Crucial Role of Academic Researchers in Brasília’s Knowledge Economy</w:t>
      </w:r>
    </w:p>
    <w:p>
      <w:pPr>
        <w:pStyle w:val="FirstParagraph"/>
      </w:pPr>
      <w:r>
        <w:t xml:space="preserve">Brasília, as the planned capital of Brazil since 1960, occupies a unique and pivotal position in the nation’s socio-educational and political fabric. Home to major federal institutions (Presidency, Congress, Supreme Court), key research organizations (including the National Institute of Metrology, Quality and Technology - INMETRO), and premier universities like UnB, Brasília functions as the epicenter for national policy design and academic innovation. In this context, the role of the Academic Researcher transcends traditional university boundaries; they are indispensable agents in translating scientific knowledge into evidence-based public policy. However, despite Brazil’s significant investment in research (over BRL 30 billion annually), Brazilian Academic Researchers frequently encounter systemic challenges: fragmented institutional support, limited integration with federal decision-making processes, and insufficient alignment between research outputs and national strategic priorities. This thesis directly addresses these challenges by proposing a comprehensive analysis of the Academic Researcher ecosystem within Brasília, arguing that optimizing this role is paramount for Brazil’s sustainable development trajectory. The research is not merely academic; it is urgently needed to empower researchers in the nation's capital to contribute effectively to national goals.</w:t>
      </w:r>
    </w:p>
    <w:bookmarkEnd w:id="21"/>
    <w:bookmarkStart w:id="22" w:name="Xf7cbc5602622f815ccba44d451e9f24053e528e"/>
    <w:p>
      <w:pPr>
        <w:pStyle w:val="Heading2"/>
      </w:pPr>
      <w:r>
        <w:t xml:space="preserve">2. Problem Statement and Research Objectives</w:t>
      </w:r>
    </w:p>
    <w:p>
      <w:pPr>
        <w:pStyle w:val="FirstParagraph"/>
      </w:pPr>
      <w:r>
        <w:t xml:space="preserve">Current frameworks often fail to adequately support Academic Researchers in Brasília to maximize their societal impact within Brazil’s specific governance structure. Key problems include:</w:t>
      </w:r>
      <w:r>
        <w:t xml:space="preserve"> </w:t>
      </w:r>
      <w:r>
        <w:t xml:space="preserve">* Limited pathways for researchers at Brasília institutions (e.g., UnB, universities under Ministry of Education) to directly influence federal policy.</w:t>
      </w:r>
      <w:r>
        <w:t xml:space="preserve"> </w:t>
      </w:r>
      <w:r>
        <w:t xml:space="preserve">* Institutional silos between research entities, government ministries (e.g., MCTI, MEC), and think tanks concentrated in the capital.</w:t>
      </w:r>
      <w:r>
        <w:t xml:space="preserve"> </w:t>
      </w:r>
      <w:r>
        <w:t xml:space="preserve">* Lack of standardized professional development models tailored to the unique demands of Academic Researchers operating within Brazil's federal system.</w:t>
      </w:r>
      <w:r>
        <w:t xml:space="preserve"> </w:t>
      </w:r>
      <w:r>
        <w:rPr>
          <w:bCs/>
          <w:b/>
        </w:rPr>
        <w:t xml:space="preserve">Research Objectives:</w:t>
      </w:r>
      <w:r>
        <w:t xml:space="preserve"> </w:t>
      </w:r>
      <w:r>
        <w:t xml:space="preserve">1. Map the current landscape and institutional barriers faced by Academic Researchers at major Brasília-based institutions.</w:t>
      </w:r>
      <w:r>
        <w:t xml:space="preserve"> </w:t>
      </w:r>
      <w:r>
        <w:t xml:space="preserve">2. Analyze the integration points (or lack thereof) between academic research outputs and Brazilian federal policy development processes, with a focus on Brasília as the policy nexus.</w:t>
      </w:r>
      <w:r>
        <w:t xml:space="preserve"> </w:t>
      </w:r>
      <w:r>
        <w:t xml:space="preserve">3. Develop a replicable model for enhancing Academic Researcher capacity within Brazilian federal contexts, specifically designed for the Brasília environment.</w:t>
      </w:r>
      <w:r>
        <w:t xml:space="preserve"> </w:t>
      </w:r>
      <w:r>
        <w:t xml:space="preserve">4. Propose concrete institutional and policy recommendations to strengthen the role of Academic Researchers in contributing to Brazil's national development agenda.</w:t>
      </w:r>
    </w:p>
    <w:bookmarkEnd w:id="22"/>
    <w:bookmarkStart w:id="23" w:name="X2eeb1dce8efb88ee189af8de2b9f2b58b26436d"/>
    <w:p>
      <w:pPr>
        <w:pStyle w:val="Heading2"/>
      </w:pPr>
      <w:r>
        <w:t xml:space="preserve">3. Literature Review: Contextualizing Research in Brazil and Brasília</w:t>
      </w:r>
    </w:p>
    <w:p>
      <w:pPr>
        <w:pStyle w:val="FirstParagraph"/>
      </w:pPr>
      <w:r>
        <w:t xml:space="preserve">Existing literature on Academic Researchers often focuses on Western models (OECD countries) or general Brazilian university contexts, overlooking the specific dynamics of Brasília as the political-capital hub. While studies like those by Faria &amp; Menezes (2020) explore research funding gaps nationally, and recent works by Silva et al. (2023) examine university-industry linkages in São Paulo, none provide a concentrated analysis on how the *physical and institutional location* of Brasília uniquely shapes the Academic Researcher's role vis-à-vis federal power structures. This thesis fills this critical gap by grounding its analysis in Brasília's specific institutional geography – where research centers are physically co-located with ministries and decision-makers. It will engage with Brazilian policy frameworks (PNAICT, 2015; Science without Borders legacy) and international comparative studies on science-policy interfaces (e.g., OECD, 2021), adapting them specifically to the Brasília context.</w:t>
      </w:r>
    </w:p>
    <w:bookmarkEnd w:id="23"/>
    <w:bookmarkStart w:id="24" w:name="X7c86b95f46287a954b239ae13a742cbde9b109d"/>
    <w:p>
      <w:pPr>
        <w:pStyle w:val="Heading2"/>
      </w:pPr>
      <w:r>
        <w:t xml:space="preserve">4. Methodology: A Multi-Contextual Approach for Brasília</w:t>
      </w:r>
    </w:p>
    <w:p>
      <w:pPr>
        <w:pStyle w:val="FirstParagraph"/>
      </w:pPr>
      <w:r>
        <w:t xml:space="preserve">This research employs a sequential mixed-methods design:</w:t>
      </w:r>
      <w:r>
        <w:t xml:space="preserve"> </w:t>
      </w:r>
      <w:r>
        <w:t xml:space="preserve">* **Phase 1 (Quantitative):** Analysis of national research funding data (CNPq, CAPES) focusing on Brasília-based institutions to identify trends in researcher deployment and output alignment with federal priorities.</w:t>
      </w:r>
      <w:r>
        <w:t xml:space="preserve"> </w:t>
      </w:r>
      <w:r>
        <w:t xml:space="preserve">* **Phase 2 (Qualitative - Institutional Case Studies):** In-depth case studies of 4-5 key Brasília entities: University of Brasília (UnB), Brazilian Institute for Geography and Statistics (IBGE) research division, a major federal ministry research unit (e.g., Ministry of Science), and a prominent think tank in the capital. This includes document analysis of institutional policies.</w:t>
      </w:r>
      <w:r>
        <w:t xml:space="preserve"> </w:t>
      </w:r>
      <w:r>
        <w:t xml:space="preserve">* **Phase 3 (Qualitative - Stakeholder Interviews):** Semi-structured interviews with 30+ Academic Researchers across these institutions, policy-makers at federal ministries based in Brasília, and administrators responsible for research strategy. Focus will be on lived experiences navigating the Brasília system.</w:t>
      </w:r>
      <w:r>
        <w:t xml:space="preserve"> </w:t>
      </w:r>
      <w:r>
        <w:t xml:space="preserve">* **Data Synthesis &amp; Model Development:** Triangulating findings to develop a practical framework ("Brasília Research Integration Protocol") for optimizing Academic Researcher impact within Brazil's federal structure.</w:t>
      </w:r>
    </w:p>
    <w:bookmarkEnd w:id="24"/>
    <w:bookmarkStart w:id="25" w:name="expected-contribution-and-significance"/>
    <w:p>
      <w:pPr>
        <w:pStyle w:val="Heading2"/>
      </w:pPr>
      <w:r>
        <w:t xml:space="preserve">5. Expected Contribution and Significance</w:t>
      </w:r>
    </w:p>
    <w:p>
      <w:pPr>
        <w:pStyle w:val="FirstParagraph"/>
      </w:pPr>
      <w:r>
        <w:t xml:space="preserve">This thesis will yield significant contributions:</w:t>
      </w:r>
      <w:r>
        <w:t xml:space="preserve"> </w:t>
      </w:r>
      <w:r>
        <w:t xml:space="preserve">* **For Brazilian Academia &amp; Policy:** A tailored strategy to empower Academic Researchers in Brasília, directly supporting Brazil’s national objectives for innovation and evidence-based governance. The proposed framework is designed to be implemented within the specific institutional realities of Brasília.</w:t>
      </w:r>
      <w:r>
        <w:t xml:space="preserve"> </w:t>
      </w:r>
      <w:r>
        <w:t xml:space="preserve">* **For Academic Researcher Development:** Provides a clear pathway for career advancement and societal impact specifically relevant to those working within Brazil's federal system, addressing the unique challenges faced in the capital city.</w:t>
      </w:r>
      <w:r>
        <w:t xml:space="preserve"> </w:t>
      </w:r>
      <w:r>
        <w:t xml:space="preserve">* **For National Strategy:** Offers concrete evidence on how integrating high-quality academic research more effectively into Brasília’s policy-making machinery can enhance the quality and relevance of national development plans (e.g., Plano Nacional de Educação - PNE).</w:t>
      </w:r>
      <w:r>
        <w:t xml:space="preserve"> </w:t>
      </w:r>
      <w:r>
        <w:t xml:space="preserve">* **Methodological Contribution:** Demonstrates a robust methodology for studying the science-policy interface within a unique, centralized political context like Brasília.</w:t>
      </w:r>
    </w:p>
    <w:bookmarkEnd w:id="25"/>
    <w:bookmarkStart w:id="26" w:name="timeline-resources"/>
    <w:p>
      <w:pPr>
        <w:pStyle w:val="Heading2"/>
      </w:pPr>
      <w:r>
        <w:t xml:space="preserve">6. Timeline &amp; Resources</w:t>
      </w:r>
    </w:p>
    <w:p>
      <w:pPr>
        <w:pStyle w:val="FirstParagraph"/>
      </w:pPr>
      <w:r>
        <w:t xml:space="preserve">* **Months 1-3:** Literature review completion; data collection protocol finalization (Brasília-based).</w:t>
      </w:r>
      <w:r>
        <w:t xml:space="preserve"> </w:t>
      </w:r>
      <w:r>
        <w:t xml:space="preserve">* **Months 4-8:** Primary data collection (institutional analysis, interviews - all conducted within Brasília).</w:t>
      </w:r>
      <w:r>
        <w:t xml:space="preserve"> </w:t>
      </w:r>
      <w:r>
        <w:t xml:space="preserve">* **Months 9-10:** Data analysis &amp; framework development.</w:t>
      </w:r>
      <w:r>
        <w:t xml:space="preserve"> </w:t>
      </w:r>
      <w:r>
        <w:t xml:space="preserve">* **Months 11-12:** Thesis writing, validation with key stakeholders in Brasília, finalization.</w:t>
      </w:r>
    </w:p>
    <w:bookmarkEnd w:id="26"/>
    <w:bookmarkStart w:id="27" w:name="conclusion"/>
    <w:p>
      <w:pPr>
        <w:pStyle w:val="Heading2"/>
      </w:pPr>
      <w:r>
        <w:t xml:space="preserve">7. Conclusion</w:t>
      </w:r>
    </w:p>
    <w:p>
      <w:pPr>
        <w:pStyle w:val="FirstParagraph"/>
      </w:pPr>
      <w:r>
        <w:t xml:space="preserve">The role of the Academic Researcher is fundamental to Brazil’s future as a knowledge-driven nation. Brasília, as the nerve center of Brazilian governance and a major academic powerhouse itself, presents an unparalleled opportunity to study and transform how research directly informs national policy. This thesis proposal moves beyond generic discussions about researchers in Brazil; it zeroes in on the critical nexus where research meets federal decision-making – precisely within the capital city of Brasília. By developing actionable strategies specifically for this unique context, this research aims to elevate the impact of Academic Researchers across Brazil, ensuring their vital work contributes directly to national progress. The proposed Thesis Proposal is not only academically rigorous but also deeply relevant to strengthening Brazil’s position on the global stage through evidence-based innovation rooted in its capital city’s intellectual ecosystem.</w:t>
      </w:r>
    </w:p>
    <w:p>
      <w:pPr>
        <w:pStyle w:val="BodyText"/>
      </w:pPr>
      <w:r>
        <w:rPr>
          <w:bCs/>
          <w:b/>
        </w:rPr>
        <w:t xml:space="preserve">Total 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Excellence in the Brasília Context</dc:title>
  <dc:creator/>
  <dc:language>en</dc:language>
  <cp:keywords/>
  <dcterms:created xsi:type="dcterms:W3CDTF">2025-12-10T07:53:40Z</dcterms:created>
  <dcterms:modified xsi:type="dcterms:W3CDTF">2025-12-10T07:53:40Z</dcterms:modified>
</cp:coreProperties>
</file>

<file path=docProps/custom.xml><?xml version="1.0" encoding="utf-8"?>
<Properties xmlns="http://schemas.openxmlformats.org/officeDocument/2006/custom-properties" xmlns:vt="http://schemas.openxmlformats.org/officeDocument/2006/docPropsVTypes"/>
</file>