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36740e8b051c66df3c518d9102c5fb7515098e6"/>
    <w:p>
      <w:pPr>
        <w:pStyle w:val="Heading1"/>
      </w:pPr>
      <w:r>
        <w:t xml:space="preserve">Thesis Proposal: Navigating Professional Identity and Institutional Pressures Among Academic Researchers in Rio de Janeiro, Brazil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Academic Researcher within the higher education institutions of Rio de Janeiro, Brazil. As Brazil's educational and cultural epicenter, Rio de Janeiro hosts major universities including UFRJ (Federal University of Rio de Janeiro), PUC-Rio (Pontifical Catholic University), and UERJ (State University of Rio de Janeiro). This research addresses a significant gap in understanding how systemic challenges—funding constraints, bureaucratic hurdles, societal expectations, and the tension between teaching and research obligations—shape the identity, productivity, and well-being of Academic Researchers in this specific Brazilian context. The study employs a mixed-methods approach to generate nuanced insights directly applicable to Brazilian academic policy development.</w:t>
      </w:r>
    </w:p>
    <w:bookmarkEnd w:id="20"/>
    <w:bookmarkStart w:id="21" w:name="X7f72a71f648b2b7cb42d87c78f5f60d82fab27c"/>
    <w:p>
      <w:pPr>
        <w:pStyle w:val="Heading2"/>
      </w:pPr>
      <w:r>
        <w:t xml:space="preserve">1. Introduction: Contextualizing the Academic Researcher in Rio de Janeiro</w:t>
      </w:r>
    </w:p>
    <w:p>
      <w:pPr>
        <w:pStyle w:val="FirstParagraph"/>
      </w:pPr>
      <w:r>
        <w:t xml:space="preserve">Brazilian higher education faces complex dynamics, particularly in Rio de Janeiro, where universities grapple with historical underfunding, political volatility, and the urgent need for social relevance. The role of the Academic Researcher—integral to Brazil's scientific output and innovation ecosystem—is increasingly strained within this environment. Unlike more resource-endowed global academic hubs, Brazilian researchers operate under a unique constellation of national policies (e.g., CAPES evaluations, CNPq funding mechanisms) and local institutional demands that profoundly impact their daily work. This Thesis Proposal argues that understanding the lived experiences of Academic Researchers in Rio de Janeiro is not merely an academic exercise but a necessity for fostering a sustainable research culture vital to Brazil's development agenda. Rio de Janeiro, as a city symbolizing both Brazil's cultural richness and socio-spatial inequalities, provides an unparalleled lens to examine these tensions.</w:t>
      </w:r>
    </w:p>
    <w:bookmarkEnd w:id="21"/>
    <w:bookmarkStart w:id="22" w:name="problem-statement"/>
    <w:p>
      <w:pPr>
        <w:pStyle w:val="Heading2"/>
      </w:pPr>
      <w:r>
        <w:t xml:space="preserve">2. Problem Statement</w:t>
      </w:r>
    </w:p>
    <w:p>
      <w:pPr>
        <w:pStyle w:val="FirstParagraph"/>
      </w:pPr>
      <w:r>
        <w:t xml:space="preserve">Despite Brazil's significant contributions to global science (notably in areas like biodiversity, public health, and social sciences), the professional sustainability of its Academic Researchers remains critically under-analyzed in institutional contexts. Current literature often generalizes Brazilian academia or focuses on macro-level policy without grounding it in the micro-realities of Rio de Janeiro’s diverse university settings. Key questions persist: How do Academic Researchers navigate competing demands between research output, teaching loads, and community engagement? What specific barriers—rooted in Rio's institutional culture, state funding models (e.g., Sispa), or societal expectations—hinder their effectiveness? Crucially, how does the city’s unique social fabric (including proximity to favelas and informal economies) influence research agendas and ethical considerations for the Academic Researcher? This Thesis Proposal directly confronts these gaps with a Rio de Janeiro-centric study.</w:t>
      </w:r>
    </w:p>
    <w:bookmarkEnd w:id="22"/>
    <w:bookmarkStart w:id="23" w:name="research-objectives"/>
    <w:p>
      <w:pPr>
        <w:pStyle w:val="Heading2"/>
      </w:pPr>
      <w:r>
        <w:t xml:space="preserve">3. Research Objectives</w:t>
      </w:r>
    </w:p>
    <w:p>
      <w:pPr>
        <w:numPr>
          <w:ilvl w:val="0"/>
          <w:numId w:val="1001"/>
        </w:numPr>
        <w:pStyle w:val="Compact"/>
      </w:pPr>
      <w:r>
        <w:t xml:space="preserve">To map the evolving professional identity and core challenges of Academic Researchers across three major Rio de Janeiro universities (UFRJ, PUC-Rio, UERJ).</w:t>
      </w:r>
    </w:p>
    <w:p>
      <w:pPr>
        <w:numPr>
          <w:ilvl w:val="0"/>
          <w:numId w:val="1001"/>
        </w:numPr>
        <w:pStyle w:val="Compact"/>
      </w:pPr>
      <w:r>
        <w:t xml:space="preserve">To analyze how institutional policies (e.g., CAPES assessment cycles), funding structures (CNPq, FAPERJ), and socio-urban contexts specifically shape research productivity and well-being in Rio.</w:t>
      </w:r>
    </w:p>
    <w:p>
      <w:pPr>
        <w:numPr>
          <w:ilvl w:val="0"/>
          <w:numId w:val="1001"/>
        </w:numPr>
        <w:pStyle w:val="Compact"/>
      </w:pPr>
      <w:r>
        <w:t xml:space="preserve">To identify innovative strategies employed by Academic Researchers to overcome systemic barriers within the Rio de Janeiro ecosystem.</w:t>
      </w:r>
    </w:p>
    <w:p>
      <w:pPr>
        <w:numPr>
          <w:ilvl w:val="0"/>
          <w:numId w:val="1001"/>
        </w:numPr>
        <w:pStyle w:val="Compact"/>
      </w:pPr>
      <w:r>
        <w:t xml:space="preserve">To develop evidence-based recommendations for university administrations, government agencies (e.g., MEC, CNPq), and national bodies like CAPES to support the Academic Researcher's role in advancing Brazil’s knowledge society.</w:t>
      </w:r>
    </w:p>
    <w:bookmarkEnd w:id="23"/>
    <w:bookmarkStart w:id="24" w:name="Xf09c378bf3ada29d0ca1eaca29a634c181a7299"/>
    <w:p>
      <w:pPr>
        <w:pStyle w:val="Heading2"/>
      </w:pPr>
      <w:r>
        <w:t xml:space="preserve">4. Literature Review: Bridging Global Theory and Brazilian Reality</w:t>
      </w:r>
    </w:p>
    <w:p>
      <w:pPr>
        <w:pStyle w:val="FirstParagraph"/>
      </w:pPr>
      <w:r>
        <w:t xml:space="preserve">Existing scholarship on academic labor (e.g., Salmela &amp; Lähteenmäki, 2019) often overlooks Latin American nuances. While foundational theories of academic work (e.g., Clark's "triple threat" of teaching, research, service) apply globally, their Brazilian manifestation is distinct. Studies by Brazilian scholars like Maria Tereza B. Gomes (2015) highlight how the "dual role" of researcher-teacher in Brazil is exacerbated by resource scarcity absent in Western contexts. Research specifically focused on Rio de Janeiro remains scarce; most national studies aggregate data across cities, obscuring Rio's unique dynamics as a hub with both elite institutions and historically marginalized public universities. This Thesis Proposal strategically positions itself to fill this void, grounding theory within the concrete realities of Rio’s academic landscape.</w:t>
      </w:r>
    </w:p>
    <w:bookmarkEnd w:id="24"/>
    <w:bookmarkStart w:id="25" w:name="methodology"/>
    <w:p>
      <w:pPr>
        <w:pStyle w:val="Heading2"/>
      </w:pPr>
      <w:r>
        <w:t xml:space="preserve">5. Methodology</w:t>
      </w:r>
    </w:p>
    <w:p>
      <w:pPr>
        <w:pStyle w:val="FirstParagraph"/>
      </w:pPr>
      <w:r>
        <w:t xml:space="preserve">This research adopts a sequential mixed-methods design, prioritizing contextual depth:</w:t>
      </w:r>
    </w:p>
    <w:p>
      <w:pPr>
        <w:numPr>
          <w:ilvl w:val="0"/>
          <w:numId w:val="1002"/>
        </w:numPr>
        <w:pStyle w:val="Compact"/>
      </w:pPr>
      <w:r>
        <w:rPr>
          <w:bCs/>
          <w:b/>
        </w:rPr>
        <w:t xml:space="preserve">Phase 1 (Qualitative):</w:t>
      </w:r>
      <w:r>
        <w:t xml:space="preserve"> </w:t>
      </w:r>
      <w:r>
        <w:t xml:space="preserve">In-depth interviews with 30 Academic Researchers (including professors, post-docs, and PhD candidates) across Rio de Janeiro universities. Participants will be selected for diversity in gender, seniority, discipline (STEM, Social Sciences, Humanities), and institutional type. Focus groups will explore institutional culture.</w:t>
      </w:r>
    </w:p>
    <w:p>
      <w:pPr>
        <w:numPr>
          <w:ilvl w:val="0"/>
          <w:numId w:val="1002"/>
        </w:numPr>
        <w:pStyle w:val="Compact"/>
      </w:pPr>
      <w:r>
        <w:rPr>
          <w:bCs/>
          <w:b/>
        </w:rPr>
        <w:t xml:space="preserve">Phase 2 (Quantitative):</w:t>
      </w:r>
      <w:r>
        <w:t xml:space="preserve"> </w:t>
      </w:r>
      <w:r>
        <w:t xml:space="preserve">A structured survey administered to 150+ Academic Researchers in Rio de Janeiro universities to quantify challenges related to time management, funding access, and perceived institutional support. Data will be analyzed using descriptive and inferential statistics.</w:t>
      </w:r>
    </w:p>
    <w:p>
      <w:pPr>
        <w:numPr>
          <w:ilvl w:val="0"/>
          <w:numId w:val="1002"/>
        </w:numPr>
        <w:pStyle w:val="Compact"/>
      </w:pPr>
      <w:r>
        <w:rPr>
          <w:bCs/>
          <w:b/>
        </w:rPr>
        <w:t xml:space="preserve">Data Analysis:</w:t>
      </w:r>
      <w:r>
        <w:t xml:space="preserve"> </w:t>
      </w:r>
      <w:r>
        <w:t xml:space="preserve">Thematic analysis for qualitative data; statistical analysis for survey data. Triangulation of findings will ensure robust conclusions relevant to the Brazilian context.</w:t>
      </w:r>
    </w:p>
    <w:p>
      <w:pPr>
        <w:pStyle w:val="FirstParagraph"/>
      </w:pPr>
      <w:r>
        <w:t xml:space="preserve">Sampling prioritizes Rio de Janeiro’s institutional diversity, ensuring representation from both public (e.g., UFRJ, UERJ) and private (e.g., PUC-Rio) sectors within the city. Ethical approval will be sought from participating universities' Ethics Committees.</w:t>
      </w:r>
    </w:p>
    <w:bookmarkEnd w:id="25"/>
    <w:bookmarkStart w:id="26" w:name="expected-contributions-relevance"/>
    <w:p>
      <w:pPr>
        <w:pStyle w:val="Heading2"/>
      </w:pPr>
      <w:r>
        <w:t xml:space="preserve">6. Expected Contributions &amp; Relevance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global academic labor theory by embedding it within Rio de Janeiro's specific socio-institutional matrix, offering a model for context-sensitive research on academia in Global South settings.</w:t>
      </w:r>
    </w:p>
    <w:p>
      <w:pPr>
        <w:numPr>
          <w:ilvl w:val="0"/>
          <w:numId w:val="1003"/>
        </w:numPr>
        <w:pStyle w:val="Compact"/>
      </w:pPr>
      <w:r>
        <w:rPr>
          <w:bCs/>
          <w:b/>
        </w:rPr>
        <w:t xml:space="preserve">Practical:</w:t>
      </w:r>
      <w:r>
        <w:t xml:space="preserve"> </w:t>
      </w:r>
      <w:r>
        <w:t xml:space="preserve">Provides actionable insights for Rio de Janeiro’s universities and state-level bodies (e.g., FAPERJ) to redesign support structures—potentially impacting national policies through CAPES feedback channels. It directly addresses Brazil's National Education Plan (2014-2024) goals on research quality and capacity building.</w:t>
      </w:r>
    </w:p>
    <w:p>
      <w:pPr>
        <w:numPr>
          <w:ilvl w:val="0"/>
          <w:numId w:val="1003"/>
        </w:numPr>
        <w:pStyle w:val="Compact"/>
      </w:pPr>
      <w:r>
        <w:rPr>
          <w:bCs/>
          <w:b/>
        </w:rPr>
        <w:t xml:space="preserve">Professional:</w:t>
      </w:r>
      <w:r>
        <w:t xml:space="preserve"> </w:t>
      </w:r>
      <w:r>
        <w:t xml:space="preserve">Offers a roadmap for Academic Researchers in Rio de Janeiro to advocate for their needs, fostering a more resilient and effective research community crucial for Brazil’s development. It elevates the discourse around the Academic Researcher’s role beyond mere productivity metrics.</w:t>
      </w:r>
    </w:p>
    <w:p>
      <w:pPr>
        <w:pStyle w:val="FirstParagraph"/>
      </w:pPr>
      <w:r>
        <w:t xml:space="preserve">Ultimately, this Thesis Proposal centers on understanding how individuals navigate their roles as Academic Researchers within Rio de Janeiro—a city emblematic of Brazil's potential and its deep-seated challenges—to build a more equitable and productive academic ecosystem for the nation.</w:t>
      </w:r>
    </w:p>
    <w:bookmarkEnd w:id="26"/>
    <w:bookmarkStart w:id="27" w:name="conclusion"/>
    <w:p>
      <w:pPr>
        <w:pStyle w:val="Heading2"/>
      </w:pPr>
      <w:r>
        <w:t xml:space="preserve">7. Conclusion</w:t>
      </w:r>
    </w:p>
    <w:p>
      <w:pPr>
        <w:pStyle w:val="FirstParagraph"/>
      </w:pPr>
      <w:r>
        <w:t xml:space="preserve">The professional journey of the Academic Researcher in Rio de Janeiro is intrinsically linked to Brazil's intellectual future. This Thesis Proposal moves beyond abstract discussions to ground critical research within Rio’s vibrant, complex academic landscape. By rigorously examining the challenges and resilience of Academic Researchers in this specific Brazilian context, the study aims to generate knowledge that empowers institutions and researchers alike. The findings will not only contribute to scholarly discourse but also directly inform strategies for strengthening Brazil’s research capacity—starting where it matters most: Rio de Janeiro.</w:t>
      </w:r>
    </w:p>
    <w:bookmarkEnd w:id="27"/>
    <w:p>
      <w:pPr>
        <w:pStyle w:val="BodyText"/>
      </w:pPr>
      <w:r>
        <w:rPr>
          <w:bCs/>
          <w:b/>
        </w:rPr>
        <w:t xml:space="preserve">Keywords:</w:t>
      </w:r>
      <w:r>
        <w:t xml:space="preserve"> </w:t>
      </w:r>
      <w:r>
        <w:t xml:space="preserve">Thesis Proposal, Academic Researcher, Brazil Rio de Janeiro, Higher Education Policy, Academic Labor, CAPES, Brazilian Universities</w:t>
      </w:r>
    </w:p>
    <w:p>
      <w:pPr>
        <w:pStyle w:val="BodyText"/>
      </w:pPr>
      <w:r>
        <w:rPr>
          <w:iCs/>
          <w:i/>
        </w:rPr>
        <w:t xml:space="preserve">This proposal adheres to the structural and thematic requirements for doctoral thesis submissions within Brazilian academic institutions.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Academic Researcher in Brazil Rio de Janeiro Context</dc:title>
  <dc:creator/>
  <dc:language>en</dc:language>
  <cp:keywords/>
  <dcterms:created xsi:type="dcterms:W3CDTF">2026-07-23T10:45:06Z</dcterms:created>
  <dcterms:modified xsi:type="dcterms:W3CDTF">2026-07-23T10:45:06Z</dcterms:modified>
</cp:coreProperties>
</file>

<file path=docProps/custom.xml><?xml version="1.0" encoding="utf-8"?>
<Properties xmlns="http://schemas.openxmlformats.org/officeDocument/2006/custom-properties" xmlns:vt="http://schemas.openxmlformats.org/officeDocument/2006/docPropsVTypes"/>
</file>