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Research</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France</w:t>
      </w:r>
      <w:r>
        <w:t xml:space="preserve"> </w:t>
      </w:r>
      <w:r>
        <w:t xml:space="preserve">Lyon</w:t>
      </w:r>
    </w:p>
    <w:bookmarkStart w:id="28" w:name="Xccb5ba911106ae8886e0b8f50ede9bd7d569fa5"/>
    <w:p>
      <w:pPr>
        <w:pStyle w:val="Heading1"/>
      </w:pPr>
      <w:r>
        <w:t xml:space="preserve">Thesis Proposal: Advancing Urban Resilience Through Interdisciplinary Approaches for an Academic Researcher Position in France Lyon</w:t>
      </w:r>
    </w:p>
    <w:bookmarkStart w:id="20" w:name="introduction-and-contextual-background"/>
    <w:p>
      <w:pPr>
        <w:pStyle w:val="Heading2"/>
      </w:pPr>
      <w:r>
        <w:t xml:space="preserve">1. Introduction and Contextual Background</w:t>
      </w:r>
    </w:p>
    <w:p>
      <w:pPr>
        <w:pStyle w:val="FirstParagraph"/>
      </w:pPr>
      <w:r>
        <w:t xml:space="preserve">This Thesis Proposal outlines a comprehensive research trajectory designed explicitly for an ambitious Academic Researcher seeking to establish their scholarly career within the vibrant academic ecosystem of France Lyon. Lyon, as France's second-largest city and a UNESCO Creative City of Design, offers unparalleled opportunities for urban sustainability research within its dynamic metropolitan context. This proposal aligns with the strategic priorities of leading institutions in France Lyon—including Université de Lyon, École Centrale de Lyon, and the French National Centre for Scientific Research (CNRS)—which actively seek innovative doctoral candidates to address pressing challenges in urban resilience. As an Academic Researcher candidate, this Thesis Proposal establishes a clear pathway to contribute meaningfully to France's national research agenda while leveraging Lyon's unique position as a European hub for smart city innovation and interdisciplinary collaboration.</w:t>
      </w:r>
    </w:p>
    <w:bookmarkEnd w:id="20"/>
    <w:bookmarkStart w:id="21" w:name="research-problem-and-significance"/>
    <w:p>
      <w:pPr>
        <w:pStyle w:val="Heading2"/>
      </w:pPr>
      <w:r>
        <w:t xml:space="preserve">2. Research Problem and Significance</w:t>
      </w:r>
    </w:p>
    <w:p>
      <w:pPr>
        <w:pStyle w:val="FirstParagraph"/>
      </w:pPr>
      <w:r>
        <w:t xml:space="preserve">Urban centers globally face unprecedented pressures from climate change, demographic shifts, and resource scarcity. France Lyon exemplifies these challenges through its historical industrial legacy, dense urban fabric, and strategic role in the Rhône-Alpes region. Current research remains fragmented across disciplines—environmental science, social geography, engineering—lacking integrated frameworks to assess systemic urban resilience. This gap hinders evidence-based policy development for French metropolitan governance bodies like the Metropolis of Lyon and regional authorities. As a prospective Academic Researcher, this Thesis Proposal directly addresses these limitations by developing a novel multi-scale analytical framework that bridges physical infrastructure systems (water, energy, transport) with socio-economic equity metrics. The significance extends beyond Lyon: findings will inform France's national Climate Plan (Plan Climat) and contribute to EU Green Deal objectives for sustainable cities.</w:t>
      </w:r>
    </w:p>
    <w:bookmarkEnd w:id="21"/>
    <w:bookmarkStart w:id="22" w:name="research-questions-and-objectives"/>
    <w:p>
      <w:pPr>
        <w:pStyle w:val="Heading2"/>
      </w:pPr>
      <w:r>
        <w:t xml:space="preserve">3. Research Questions and Objectives</w:t>
      </w:r>
    </w:p>
    <w:p>
      <w:pPr>
        <w:pStyle w:val="FirstParagraph"/>
      </w:pPr>
      <w:r>
        <w:t xml:space="preserve">The central question guiding this research is: *How can interdisciplinary urban resilience frameworks be co-designed with local stakeholders to enhance adaptive capacity in post-industrial cities like Lyon, ensuring equitable outcomes across socio-economic groups?* This Thesis Proposal advances four specific objectives:</w:t>
      </w:r>
    </w:p>
    <w:p>
      <w:pPr>
        <w:numPr>
          <w:ilvl w:val="0"/>
          <w:numId w:val="1001"/>
        </w:numPr>
        <w:pStyle w:val="Compact"/>
      </w:pPr>
      <w:r>
        <w:t xml:space="preserve">Map and analyze existing urban infrastructure networks in Lyon's industrial zones (e.g., La Confluence, Vénissieux) through geospatial and sensor data integration.</w:t>
      </w:r>
    </w:p>
    <w:p>
      <w:pPr>
        <w:numPr>
          <w:ilvl w:val="0"/>
          <w:numId w:val="1001"/>
        </w:numPr>
        <w:pStyle w:val="Compact"/>
      </w:pPr>
      <w:r>
        <w:t xml:space="preserve">Evaluate community vulnerability indices by combining quantitative socio-demographic datasets with participatory action research methods.</w:t>
      </w:r>
    </w:p>
    <w:p>
      <w:pPr>
        <w:numPr>
          <w:ilvl w:val="0"/>
          <w:numId w:val="1001"/>
        </w:numPr>
        <w:pStyle w:val="Compact"/>
      </w:pPr>
      <w:r>
        <w:t xml:space="preserve">Co-develop resilience scenarios with municipal stakeholders using agent-based modeling and multi-criteria decision analysis.</w:t>
      </w:r>
    </w:p>
    <w:p>
      <w:pPr>
        <w:numPr>
          <w:ilvl w:val="0"/>
          <w:numId w:val="1001"/>
        </w:numPr>
        <w:pStyle w:val="Compact"/>
      </w:pPr>
      <w:r>
        <w:t xml:space="preserve">Design policy pathways for integrating climate adaptation into Lyon's metropolitan governance frameworks, adhering to France's 2024 Urban Policy Act (Loi Climat et Résilience).</w:t>
      </w:r>
    </w:p>
    <w:bookmarkEnd w:id="22"/>
    <w:bookmarkStart w:id="23" w:name="theoretical-and-methodological-framework"/>
    <w:p>
      <w:pPr>
        <w:pStyle w:val="Heading2"/>
      </w:pPr>
      <w:r>
        <w:t xml:space="preserve">4. Theoretical and Methodological Framework</w:t>
      </w:r>
    </w:p>
    <w:p>
      <w:pPr>
        <w:pStyle w:val="FirstParagraph"/>
      </w:pPr>
      <w:r>
        <w:t xml:space="preserve">This Thesis Proposal adopts a transdisciplinary paradigm grounded in resilience theory (Folke, 2006) and urban political ecology (Gandy, 2014), explicitly bridging natural and social sciences. Methodologically, it employs a mixed-methods approach across three phases:</w:t>
      </w:r>
    </w:p>
    <w:p>
      <w:pPr>
        <w:numPr>
          <w:ilvl w:val="0"/>
          <w:numId w:val="1002"/>
        </w:numPr>
        <w:pStyle w:val="Compact"/>
      </w:pPr>
      <w:r>
        <w:rPr>
          <w:bCs/>
          <w:b/>
        </w:rPr>
        <w:t xml:space="preserve">Phase 1 (6 months):</w:t>
      </w:r>
      <w:r>
        <w:t xml:space="preserve"> </w:t>
      </w:r>
      <w:r>
        <w:t xml:space="preserve">Digital mapping of Lyon's infrastructure using GIS platforms and IoT sensor networks from the city's Smart City initiative.</w:t>
      </w:r>
    </w:p>
    <w:p>
      <w:pPr>
        <w:numPr>
          <w:ilvl w:val="0"/>
          <w:numId w:val="1002"/>
        </w:numPr>
        <w:pStyle w:val="Compact"/>
      </w:pPr>
      <w:r>
        <w:rPr>
          <w:bCs/>
          <w:b/>
        </w:rPr>
        <w:t xml:space="preserve">Phase 2 (12 months):</w:t>
      </w:r>
      <w:r>
        <w:t xml:space="preserve"> </w:t>
      </w:r>
      <w:r>
        <w:t xml:space="preserve">Participatory workshops with community associations in marginalized neighborhoods (e.g., Saint-Priest, Gerland), employing photovoice methodology to capture lived experiences of climate vulnerability.</w:t>
      </w:r>
    </w:p>
    <w:p>
      <w:pPr>
        <w:numPr>
          <w:ilvl w:val="0"/>
          <w:numId w:val="1002"/>
        </w:numPr>
        <w:pStyle w:val="Compact"/>
      </w:pPr>
      <w:r>
        <w:rPr>
          <w:bCs/>
          <w:b/>
        </w:rPr>
        <w:t xml:space="preserve">Phase 3 (18 months):</w:t>
      </w:r>
      <w:r>
        <w:t xml:space="preserve"> </w:t>
      </w:r>
      <w:r>
        <w:t xml:space="preserve">Co-modeling resilience scenarios via stakeholder simulations with Lyon Metropolis' Urban Resilience Task Force and academic partners (e.g., L'Ecole Nationale Supérieure de Céramique in Sèvres).</w:t>
      </w:r>
    </w:p>
    <w:p>
      <w:pPr>
        <w:pStyle w:val="FirstParagraph"/>
      </w:pPr>
      <w:r>
        <w:t xml:space="preserve">The methodology prioritizes ethical co-creation—ensuring community voice shapes research design—as required by France's National Ethics Committee guidelines (CNIL) for social science projects. This approach directly supports the mission of an Academic Researcher in France Lyon: to produce knowledge that is both rigorously scholarly and socially relevant.</w:t>
      </w:r>
    </w:p>
    <w:bookmarkEnd w:id="23"/>
    <w:bookmarkStart w:id="24" w:name="institutional-alignment-with-france-lyon"/>
    <w:p>
      <w:pPr>
        <w:pStyle w:val="Heading2"/>
      </w:pPr>
      <w:r>
        <w:t xml:space="preserve">5. Institutional Alignment with France Lyon</w:t>
      </w:r>
    </w:p>
    <w:p>
      <w:pPr>
        <w:pStyle w:val="FirstParagraph"/>
      </w:pPr>
      <w:r>
        <w:t xml:space="preserve">This Thesis Proposal is meticulously structured to leverage key assets of France Lyon's research ecosystem:</w:t>
      </w:r>
    </w:p>
    <w:p>
      <w:pPr>
        <w:numPr>
          <w:ilvl w:val="0"/>
          <w:numId w:val="1003"/>
        </w:numPr>
        <w:pStyle w:val="Compact"/>
      </w:pPr>
      <w:r>
        <w:rPr>
          <w:bCs/>
          <w:b/>
        </w:rPr>
        <w:t xml:space="preserve">Networks:</w:t>
      </w:r>
      <w:r>
        <w:t xml:space="preserve"> </w:t>
      </w:r>
      <w:r>
        <w:t xml:space="preserve">Direct collaboration with the Institut des Sciences de l'Environnement (ISE) at Université Claude Bernard Lyon 1, a leading hub for urban sustainability research in France.</w:t>
      </w:r>
    </w:p>
    <w:p>
      <w:pPr>
        <w:numPr>
          <w:ilvl w:val="0"/>
          <w:numId w:val="1003"/>
        </w:numPr>
        <w:pStyle w:val="Compact"/>
      </w:pPr>
      <w:r>
        <w:rPr>
          <w:bCs/>
          <w:b/>
        </w:rPr>
        <w:t xml:space="preserve">Resources:</w:t>
      </w:r>
      <w:r>
        <w:t xml:space="preserve"> </w:t>
      </w:r>
      <w:r>
        <w:t xml:space="preserve">Access to Lyon's Urban Data Platform (Lyon Métropole Open Data), providing real-time datasets on energy consumption, air quality, and socioeconomic indicators.</w:t>
      </w:r>
    </w:p>
    <w:p>
      <w:pPr>
        <w:numPr>
          <w:ilvl w:val="0"/>
          <w:numId w:val="1003"/>
        </w:numPr>
        <w:pStyle w:val="Compact"/>
      </w:pPr>
      <w:r>
        <w:rPr>
          <w:bCs/>
          <w:b/>
        </w:rPr>
        <w:t xml:space="preserve">Cultural Fit:</w:t>
      </w:r>
      <w:r>
        <w:t xml:space="preserve"> </w:t>
      </w:r>
      <w:r>
        <w:t xml:space="preserve">Alignment with Lyon's "Smart City" strategy prioritizing citizen engagement in urban transition—directly supporting the city's 2030 Climate Action Plan goals.</w:t>
      </w:r>
    </w:p>
    <w:p>
      <w:pPr>
        <w:pStyle w:val="FirstParagraph"/>
      </w:pPr>
      <w:r>
        <w:t xml:space="preserve">Crucially, this research design positions the candidate as a future Academic Researcher who will actively contribute to France Lyon's reputation as a leader in sustainable urban innovation. The Thesis Proposal includes concrete plans for knowledge exchange through the International Network of Cities for Sustainable Development (C40) and participation in Lyon's annual "Urban Futures" conference.</w:t>
      </w:r>
    </w:p>
    <w:bookmarkEnd w:id="24"/>
    <w:bookmarkStart w:id="25" w:name="expected-contributions-and-impact"/>
    <w:p>
      <w:pPr>
        <w:pStyle w:val="Heading2"/>
      </w:pPr>
      <w:r>
        <w:t xml:space="preserve">6. Expected Contributions and Impact</w:t>
      </w:r>
    </w:p>
    <w:p>
      <w:pPr>
        <w:pStyle w:val="FirstParagraph"/>
      </w:pPr>
      <w:r>
        <w:t xml:space="preserve">The anticipated outcomes of this Thesis Proposal extend beyond academic publication to tangible societal impact. As an Academic Researcher candidate, the work will:</w:t>
      </w:r>
    </w:p>
    <w:p>
      <w:pPr>
        <w:numPr>
          <w:ilvl w:val="0"/>
          <w:numId w:val="1004"/>
        </w:numPr>
        <w:pStyle w:val="Compact"/>
      </w:pPr>
      <w:r>
        <w:t xml:space="preserve">Generate a publicly accessible resilience assessment toolkit for French municipalities (via Open Science platforms), directly addressing France's decentralization policies under the Nouvelle Urbanisme initiative.</w:t>
      </w:r>
    </w:p>
    <w:p>
      <w:pPr>
        <w:numPr>
          <w:ilvl w:val="0"/>
          <w:numId w:val="1004"/>
        </w:numPr>
        <w:pStyle w:val="Compact"/>
      </w:pPr>
      <w:r>
        <w:t xml:space="preserve">Inform Lyon Metropolis' upcoming "Climate Adaptation Master Plan" by providing quantifiable equity metrics for infrastructure investments.</w:t>
      </w:r>
    </w:p>
    <w:p>
      <w:pPr>
        <w:numPr>
          <w:ilvl w:val="0"/>
          <w:numId w:val="1004"/>
        </w:numPr>
        <w:pStyle w:val="Compact"/>
      </w:pPr>
      <w:r>
        <w:t xml:space="preserve">Establish a replicable co-design methodology adopted by other European cities through the Horizon Europe Resilient Cities program.</w:t>
      </w:r>
    </w:p>
    <w:p>
      <w:pPr>
        <w:pStyle w:val="FirstParagraph"/>
      </w:pPr>
      <w:r>
        <w:t xml:space="preserve">For France, this research advances the national commitment to "100% Renewable Energy" by 2035. For an Academic Researcher in France Lyon, it creates a strong foundation for securing future funding (e.g., ANR grants) and transitioning into a permanent researcher role within the French public higher education system.</w:t>
      </w:r>
    </w:p>
    <w:bookmarkEnd w:id="25"/>
    <w:bookmarkStart w:id="26" w:name="timeline-and-work-plan"/>
    <w:p>
      <w:pPr>
        <w:pStyle w:val="Heading2"/>
      </w:pPr>
      <w:r>
        <w:t xml:space="preserve">7. Timeline and Work Plan</w:t>
      </w:r>
    </w:p>
    <w:p>
      <w:pPr>
        <w:pStyle w:val="FirstParagraph"/>
      </w:pPr>
      <w:r>
        <w:t xml:space="preserve">A 36-month integrated timeline ensures rigorous academic progression while meeting France Lyon's institutional expectations:</w:t>
      </w:r>
    </w:p>
    <w:p>
      <w:pPr>
        <w:numPr>
          <w:ilvl w:val="0"/>
          <w:numId w:val="1005"/>
        </w:numPr>
        <w:pStyle w:val="Compact"/>
      </w:pPr>
      <w:r>
        <w:rPr>
          <w:bCs/>
          <w:b/>
        </w:rPr>
        <w:t xml:space="preserve">Years 1–2:</w:t>
      </w:r>
      <w:r>
        <w:t xml:space="preserve"> </w:t>
      </w:r>
      <w:r>
        <w:t xml:space="preserve">Literature synthesis, fieldwork setup, and initial data collection in Lyon (aligned with doctoral school requirements at the University of Lyon).</w:t>
      </w:r>
    </w:p>
    <w:p>
      <w:pPr>
        <w:numPr>
          <w:ilvl w:val="0"/>
          <w:numId w:val="1005"/>
        </w:numPr>
        <w:pStyle w:val="Compact"/>
      </w:pPr>
      <w:r>
        <w:rPr>
          <w:bCs/>
          <w:b/>
        </w:rPr>
        <w:t xml:space="preserve">Year 2:</w:t>
      </w:r>
      <w:r>
        <w:t xml:space="preserve"> </w:t>
      </w:r>
      <w:r>
        <w:t xml:space="preserve">Stakeholder co-creation workshops and model development; submission of first journal article in *Urban Studies*.</w:t>
      </w:r>
    </w:p>
    <w:p>
      <w:pPr>
        <w:numPr>
          <w:ilvl w:val="0"/>
          <w:numId w:val="1005"/>
        </w:numPr>
        <w:pStyle w:val="Compact"/>
      </w:pPr>
      <w:r>
        <w:rPr>
          <w:bCs/>
          <w:b/>
        </w:rPr>
        <w:t xml:space="preserve">Year 3:</w:t>
      </w:r>
      <w:r>
        <w:t xml:space="preserve"> </w:t>
      </w:r>
      <w:r>
        <w:t xml:space="preserve">Scenario validation, policy brief drafting for Lyon Metropolis, and thesis writing under supervision from a CNRS-affiliated mentor.</w:t>
      </w:r>
    </w:p>
    <w:p>
      <w:pPr>
        <w:pStyle w:val="FirstParagraph"/>
      </w:pPr>
      <w:r>
        <w:t xml:space="preserve">This plan explicitly incorporates France's doctoral training standards (formation doctorale) while allowing flexibility to engage with Lyon's academic calendar—particularly the city's summer research workshops hosted by the Institut d'Études Avancées de Lyon.</w:t>
      </w:r>
    </w:p>
    <w:bookmarkEnd w:id="26"/>
    <w:bookmarkStart w:id="27" w:name="conclusion"/>
    <w:p>
      <w:pPr>
        <w:pStyle w:val="Heading2"/>
      </w:pPr>
      <w:r>
        <w:t xml:space="preserve">8. Conclusion</w:t>
      </w:r>
    </w:p>
    <w:p>
      <w:pPr>
        <w:pStyle w:val="FirstParagraph"/>
      </w:pPr>
      <w:r>
        <w:t xml:space="preserve">This Thesis Proposal presents a strategically aligned, methodologically robust research trajectory designed for an Academic Researcher seeking to make transformative contributions within France Lyon's world-class urban research landscape. By centering on Lyon's unique challenges through interdisciplinary collaboration and community co-creation, it addresses critical gaps in urban resilience scholarship while directly serving France's national sustainability imperatives. The proposed work transcends traditional academic outputs by building tangible capacity for French metropolitan governance—a hallmark of impactful Academic Researcher roles in France Lyon. As a candidate committed to the highest standards of scientific excellence within the European research space, this Thesis Proposal positions me to become an active contributor to Lyon's legacy as a laboratory for sustainable urban futures. The research not only advances my scholarly development but also directly supports France's leadership in addressing one of the 21st century's most urgent challenges: building resilient cities that serve all citizens equitably.</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Research for Academic Researchers in France Lyon</dc:title>
  <dc:creator/>
  <dc:language>en</dc:language>
  <cp:keywords/>
  <dcterms:created xsi:type="dcterms:W3CDTF">2025-12-09T04:24:07Z</dcterms:created>
  <dcterms:modified xsi:type="dcterms:W3CDTF">2025-12-09T04:24:07Z</dcterms:modified>
</cp:coreProperties>
</file>

<file path=docProps/custom.xml><?xml version="1.0" encoding="utf-8"?>
<Properties xmlns="http://schemas.openxmlformats.org/officeDocument/2006/custom-properties" xmlns:vt="http://schemas.openxmlformats.org/officeDocument/2006/docPropsVTypes"/>
</file>