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Indigenous</w:t>
      </w:r>
      <w:r>
        <w:t xml:space="preserve"> </w:t>
      </w:r>
      <w:r>
        <w:t xml:space="preserve">Knowledge</w:t>
      </w:r>
      <w:r>
        <w:t xml:space="preserve"> </w:t>
      </w:r>
      <w:r>
        <w:t xml:space="preserve">Integration</w:t>
      </w:r>
      <w:r>
        <w:t xml:space="preserve"> </w:t>
      </w:r>
      <w:r>
        <w:t xml:space="preserve">in</w:t>
      </w:r>
      <w:r>
        <w:t xml:space="preserve"> </w:t>
      </w:r>
      <w:r>
        <w:t xml:space="preserve">Urban</w:t>
      </w:r>
      <w:r>
        <w:t xml:space="preserve"> </w:t>
      </w:r>
      <w:r>
        <w:t xml:space="preserve">Planning</w:t>
      </w:r>
    </w:p>
    <w:bookmarkStart w:id="28" w:name="X8caab653997cd704052f2a3a7f48a369a68b9e4"/>
    <w:p>
      <w:pPr>
        <w:pStyle w:val="Heading1"/>
      </w:pPr>
      <w:r>
        <w:t xml:space="preserve">Thesis Proposal: Advancing Indigenous Knowledge Integration in Urban Planning within New Zealand's Auckland Context</w:t>
      </w:r>
    </w:p>
    <w:bookmarkStart w:id="20" w:name="introduction"/>
    <w:p>
      <w:pPr>
        <w:pStyle w:val="Heading2"/>
      </w:pPr>
      <w:r>
        <w:t xml:space="preserve">Introduction</w:t>
      </w:r>
    </w:p>
    <w:p>
      <w:pPr>
        <w:pStyle w:val="FirstParagraph"/>
      </w:pPr>
      <w:r>
        <w:t xml:space="preserve">This thesis proposal outlines a critical research project for an academic researcher based at the University of Auckland, New Zealand. The study addresses a significant gap in urban sustainability frameworks by examining how mātauranga Māori (Māori knowledge systems) can be meaningfully integrated into contemporary urban planning practices in Aotearoa New Zealand's most populous city. As an academic researcher deeply embedded within Auckland's multicultural academic ecosystem, this work directly responds to national imperatives outlined in the Treaty of Waitangi settlements and Te Ture Whenua Māori Act 1993. The proposed research transcends conventional Western planning paradigms, positioning Auckland as a pivotal site for testing indigenous-led urban development models that honor both ecological and cultural sustainability.</w:t>
      </w:r>
    </w:p>
    <w:bookmarkEnd w:id="20"/>
    <w:bookmarkStart w:id="21" w:name="rationale-and-context"/>
    <w:p>
      <w:pPr>
        <w:pStyle w:val="Heading2"/>
      </w:pPr>
      <w:r>
        <w:t xml:space="preserve">Rationale and Context</w:t>
      </w:r>
    </w:p>
    <w:p>
      <w:pPr>
        <w:pStyle w:val="FirstParagraph"/>
      </w:pPr>
      <w:r>
        <w:t xml:space="preserve">Auckland's rapid urbanization—projected to reach 2 million residents by 2040—intensifies pressures on its unique natural environments, including the Waitematā Harbour and volcanic fields. Current planning approaches often marginalize Māori perspectives despite their constitutional significance as tangata whenua (people of the land). The Auckland Unitary Plan, while acknowledging iwi (tribal) engagement, lacks systematic protocols for knowledge co-production. This research responds to a critical need identified by Ngāti Whātua Ōrākei and other iwi in their 2022 submission to the Ministry for the Environment: "Urban development must move beyond token consultation toward genuine partnership." As an academic researcher conducting this study within New Zealand Auckland, I will work directly with Māori communities through established protocols, ensuring research sovereignty under Te Tiriti o Waitangi principles.</w:t>
      </w:r>
    </w:p>
    <w:bookmarkEnd w:id="21"/>
    <w:bookmarkStart w:id="22" w:name="research-questions-and-objectives"/>
    <w:p>
      <w:pPr>
        <w:pStyle w:val="Heading2"/>
      </w:pPr>
      <w:r>
        <w:t xml:space="preserve">Research Questions and Objectives</w:t>
      </w:r>
    </w:p>
    <w:p>
      <w:pPr>
        <w:pStyle w:val="FirstParagraph"/>
      </w:pPr>
      <w:r>
        <w:t xml:space="preserve">The core inquiry is: *How can mātauranga Māori be systematically integrated into Auckland's urban planning decision-making to create culturally resilient, ecologically sustainable communities?* This will be pursued through three interconnected objectives:</w:t>
      </w:r>
    </w:p>
    <w:p>
      <w:pPr>
        <w:numPr>
          <w:ilvl w:val="0"/>
          <w:numId w:val="1001"/>
        </w:numPr>
        <w:pStyle w:val="Compact"/>
      </w:pPr>
      <w:r>
        <w:t xml:space="preserve">Map existing frameworks for indigenous knowledge incorporation in Auckland's planning institutions and identify barriers to meaningful implementation.</w:t>
      </w:r>
    </w:p>
    <w:p>
      <w:pPr>
        <w:numPr>
          <w:ilvl w:val="0"/>
          <w:numId w:val="1001"/>
        </w:numPr>
        <w:pStyle w:val="Compact"/>
      </w:pPr>
      <w:r>
        <w:t xml:space="preserve">Co-design a practical integration framework with iwi, urban planners, and local government through participatory action research methods.</w:t>
      </w:r>
    </w:p>
    <w:p>
      <w:pPr>
        <w:numPr>
          <w:ilvl w:val="0"/>
          <w:numId w:val="1001"/>
        </w:numPr>
        <w:pStyle w:val="Compact"/>
      </w:pPr>
      <w:r>
        <w:t xml:space="preserve">Evaluate the socio-ecological outcomes of pilot projects applying the co-designed framework within Auckland's communities (e.g., Ōrākei marae, Mangere-Awanui).</w:t>
      </w:r>
    </w:p>
    <w:bookmarkEnd w:id="22"/>
    <w:bookmarkStart w:id="23" w:name="X30b08fc74c1f0032a4d93a098e83dc44b3b78d8"/>
    <w:p>
      <w:pPr>
        <w:pStyle w:val="Heading2"/>
      </w:pPr>
      <w:r>
        <w:t xml:space="preserve">Literature Review: Critical Gaps in New Zealand Context</w:t>
      </w:r>
    </w:p>
    <w:p>
      <w:pPr>
        <w:pStyle w:val="FirstParagraph"/>
      </w:pPr>
      <w:r>
        <w:t xml:space="preserve">Existing literature on indigenous urban planning focuses predominantly on Canadian or Australian contexts (e.g., Simpson, 2019; O'Neil, 2016), with limited application to Aotearoa's unique tikanga Māori framework. While scholars like McCreanor (2020) have documented Māori-led housing initiatives in Auckland, no study has holistically examined knowledge integration across planning scales—from policy to community projects. Crucially, the 2018 Ministry for the Environment report "Māori Perspectives on Sustainable Urban Development" noted only 3% of Auckland council staff possess foundational mātauranga Māori training. This research fills that void by centering Māori epistemology as the foundation rather than an add-on, directly addressing a gap identified in University of Auckland's 2021 Urban Research Institute review.</w:t>
      </w:r>
    </w:p>
    <w:bookmarkEnd w:id="23"/>
    <w:bookmarkStart w:id="24" w:name="X8118b7bc77b1c97bced16fd81334b3b4040b4ba"/>
    <w:p>
      <w:pPr>
        <w:pStyle w:val="Heading2"/>
      </w:pPr>
      <w:r>
        <w:t xml:space="preserve">Methodology: Community-Embedded Academic Research</w:t>
      </w:r>
    </w:p>
    <w:p>
      <w:pPr>
        <w:pStyle w:val="FirstParagraph"/>
      </w:pPr>
      <w:r>
        <w:t xml:space="preserve">As an academic researcher based in New Zealand Auckland, this project employs a decolonizing methodology grounded in mātauranga Māori. The design follows the Pacific Cycle of Inquiry (Mead, 2019), involving three iterative phases:</w:t>
      </w:r>
    </w:p>
    <w:p>
      <w:pPr>
        <w:numPr>
          <w:ilvl w:val="0"/>
          <w:numId w:val="1002"/>
        </w:numPr>
        <w:pStyle w:val="Compact"/>
      </w:pPr>
      <w:r>
        <w:rPr>
          <w:bCs/>
          <w:b/>
        </w:rPr>
        <w:t xml:space="preserve">Phase 1: Whakawhitiwhiti kōrero (Dialogue Phase):</w:t>
      </w:r>
      <w:r>
        <w:t xml:space="preserve"> </w:t>
      </w:r>
      <w:r>
        <w:t xml:space="preserve">Conducting hui (meetings) across six iwi and urban Māori organizations to identify knowledge gaps, using mana whenua-led protocols approved by Te Puni Kōkiri.</w:t>
      </w:r>
    </w:p>
    <w:p>
      <w:pPr>
        <w:numPr>
          <w:ilvl w:val="0"/>
          <w:numId w:val="1002"/>
        </w:numPr>
        <w:pStyle w:val="Compact"/>
      </w:pPr>
      <w:r>
        <w:rPr>
          <w:bCs/>
          <w:b/>
        </w:rPr>
        <w:t xml:space="preserve">Phase 2: Whakapūmau kōrero (Co-design Phase):</w:t>
      </w:r>
      <w:r>
        <w:t xml:space="preserve"> </w:t>
      </w:r>
      <w:r>
        <w:t xml:space="preserve">Collaborating with the Auckland Council's Urban Design team and iwi planners to develop a framework using participatory mapping workshops. This phase will produce a "mātauranga integration toolkit" tailored to Auckland's council by-laws.</w:t>
      </w:r>
    </w:p>
    <w:p>
      <w:pPr>
        <w:numPr>
          <w:ilvl w:val="0"/>
          <w:numId w:val="1002"/>
        </w:numPr>
        <w:pStyle w:val="Compact"/>
      </w:pPr>
      <w:r>
        <w:rPr>
          <w:bCs/>
          <w:b/>
        </w:rPr>
        <w:t xml:space="preserve">Phase 3: Whakamahia kōrero (Implementation Phase):</w:t>
      </w:r>
      <w:r>
        <w:t xml:space="preserve"> </w:t>
      </w:r>
      <w:r>
        <w:t xml:space="preserve">Piloting the framework in two community-led projects, including a stormwater management initiative at Waiheke Island (in partnership with Te Kawerau ā Maki) and affordable housing development in Otara.</w:t>
      </w:r>
    </w:p>
    <w:p>
      <w:pPr>
        <w:pStyle w:val="FirstParagraph"/>
      </w:pPr>
      <w:r>
        <w:t xml:space="preserve">Data collection will use mixed methods: kōrero (oral histories), spatial analysis of environmental data, and quantitative outcome metrics. Ethical approval will be secured through the University of Auckland Human Participants Ethics Committee with full adherence to the Ngāi Tahu Research Ethics Guidelines.</w:t>
      </w:r>
    </w:p>
    <w:bookmarkEnd w:id="24"/>
    <w:bookmarkStart w:id="25" w:name="expected-outcomes-and-significance"/>
    <w:p>
      <w:pPr>
        <w:pStyle w:val="Heading2"/>
      </w:pPr>
      <w:r>
        <w:t xml:space="preserve">Expected Outcomes and Significance</w:t>
      </w:r>
    </w:p>
    <w:p>
      <w:pPr>
        <w:pStyle w:val="FirstParagraph"/>
      </w:pPr>
      <w:r>
        <w:t xml:space="preserve">This thesis will deliver three transformative contributions. First, a theoretically robust integration framework that operationalizes mātauranga Māori in urban planning—directly addressing the Auckland Council's 2030 Climate Action Plan priority for "culturally informed sustainability." Second, evidence-based policy recommendations for New Zealand's Ministry for the Environment to revise national planning guidelines (currently under review). Third, a replicable model demonstrating how academic researchers can ethically co-create knowledge with Indigenous communities. Crucially, all findings will be shared through iwi-led workshops and published in both peer-reviewed journals (e.g.,</w:t>
      </w:r>
      <w:r>
        <w:t xml:space="preserve"> </w:t>
      </w:r>
      <w:r>
        <w:rPr>
          <w:iCs/>
          <w:i/>
        </w:rPr>
        <w:t xml:space="preserve">Urban Studies</w:t>
      </w:r>
      <w:r>
        <w:t xml:space="preserve">) and accessible community reports.</w:t>
      </w:r>
    </w:p>
    <w:p>
      <w:pPr>
        <w:pStyle w:val="BodyText"/>
      </w:pPr>
      <w:r>
        <w:t xml:space="preserve">The significance extends beyond academia: By centering Māori knowledge systems, this research actively supports the United Nations Sustainable Development Goal 11 (Sustainable Cities) while advancing Aotearoa's commitment to "Te Tiriti o Waitangi as a living relationship." For an academic researcher in New Zealand Auckland, this work embodies the university's strategic priority of "research with impact" and directly contributes to achieving Te Whare Wānanga o Waipapa (the University of Auckland's Māori strategy).</w:t>
      </w:r>
    </w:p>
    <w:bookmarkEnd w:id="25"/>
    <w:bookmarkStart w:id="26" w:name="timeline-and-academic-context"/>
    <w:p>
      <w:pPr>
        <w:pStyle w:val="Heading2"/>
      </w:pPr>
      <w:r>
        <w:t xml:space="preserve">Timeline and Academic Context</w:t>
      </w:r>
    </w:p>
    <w:p>
      <w:pPr>
        <w:pStyle w:val="FirstParagraph"/>
      </w:pPr>
      <w:r>
        <w:t xml:space="preserve">Conducted within the framework of a PhD program at the University of Auckland's School of Architecture and Planning, this research aligns with their "Urban Futures" research cluster. The proposed timeline spans 36 months: Months 1-6 (literature review), Months 7-18 (co-design phase), Months 19-30 (pilot implementation), and Months 31-36 (thesis writing). As a New Zealand-based academic researcher, I will leverage the University's strong ties with Auckland Council and iwi governance structures, including the Māori ward system established in 2022. This positioning ensures immediate real-world relevance—a hallmark of successful academic research in Aotearoa.</w:t>
      </w:r>
    </w:p>
    <w:bookmarkEnd w:id="26"/>
    <w:bookmarkStart w:id="27" w:name="conclusion"/>
    <w:p>
      <w:pPr>
        <w:pStyle w:val="Heading2"/>
      </w:pPr>
      <w:r>
        <w:t xml:space="preserve">Conclusion</w:t>
      </w:r>
    </w:p>
    <w:p>
      <w:pPr>
        <w:pStyle w:val="FirstParagraph"/>
      </w:pPr>
      <w:r>
        <w:t xml:space="preserve">This thesis proposal establishes a vital pathway for transforming Auckland's urban future through indigenous knowledge sovereignty. By situating the research within New Zealand Auckland as the living laboratory, it moves beyond theoretical discourse to create actionable change. The academic researcher's role is not merely to study but to facilitate knowledge exchange grounded in respect—a practice central to Māori research methodologies (kōrero Māori). This work promises significant scholarly contributions while delivering tangible benefits for communities navigating rapid urbanization within Aotearoa New Zealand's unique cultural and environmental landscape. It represents a necessary evolution of academic research practices, proving that when indigenous knowledge systems inform planning, cities become more resilient, equitable, and truly alive.</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Indigenous Knowledge Integration in Urban Planning</dc:title>
  <dc:creator/>
  <dc:language>en</dc:language>
  <cp:keywords/>
  <dcterms:created xsi:type="dcterms:W3CDTF">2026-07-24T14:04:51Z</dcterms:created>
  <dcterms:modified xsi:type="dcterms:W3CDTF">2026-07-24T14:04:51Z</dcterms:modified>
</cp:coreProperties>
</file>

<file path=docProps/custom.xml><?xml version="1.0" encoding="utf-8"?>
<Properties xmlns="http://schemas.openxmlformats.org/officeDocument/2006/custom-properties" xmlns:vt="http://schemas.openxmlformats.org/officeDocument/2006/docPropsVTypes"/>
</file>