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82e50810d85cee8883c121eabd790877d576f58"/>
    <w:p>
      <w:pPr>
        <w:pStyle w:val="Heading1"/>
      </w:pPr>
      <w:r>
        <w:t xml:space="preserve">Thesis Proposal: Advancing the Role of the Academic Researcher in Sri Lanka Colombo</w:t>
      </w:r>
    </w:p>
    <w:bookmarkStart w:id="20" w:name="abstract"/>
    <w:p>
      <w:pPr>
        <w:pStyle w:val="Heading2"/>
      </w:pPr>
      <w:r>
        <w:t xml:space="preserve">Abstract</w:t>
      </w:r>
    </w:p>
    <w:p>
      <w:pPr>
        <w:pStyle w:val="FirstParagraph"/>
      </w:pPr>
      <w:r>
        <w:t xml:space="preserve">This thesis proposal investigates the critical challenges and opportunities facing the</w:t>
      </w:r>
      <w:r>
        <w:t xml:space="preserve"> </w:t>
      </w:r>
      <w:r>
        <w:t xml:space="preserve">Academic Researcher</w:t>
      </w:r>
      <w:r>
        <w:t xml:space="preserve"> </w:t>
      </w:r>
      <w:r>
        <w:t xml:space="preserve">within higher education institutions in</w:t>
      </w:r>
      <w:r>
        <w:t xml:space="preserve"> </w:t>
      </w:r>
      <w:r>
        <w:t xml:space="preserve">Sri Lanka Colombo</w:t>
      </w:r>
      <w:r>
        <w:t xml:space="preserve">. With Colombo serving as the nation's primary academic and research hub, this study addresses a significant gap in understanding how institutional structures, funding mechanisms, and professional development frameworks impact research productivity among faculty members. The proposed research aims to develop a context-specific model for nurturing effective</w:t>
      </w:r>
      <w:r>
        <w:t xml:space="preserve"> </w:t>
      </w:r>
      <w:r>
        <w:t xml:space="preserve">Academic Researcher</w:t>
      </w:r>
      <w:r>
        <w:t xml:space="preserve"> </w:t>
      </w:r>
      <w:r>
        <w:t xml:space="preserve">roles that align with Sri Lanka's national development priorities and global academic standards. By focusing exclusively on</w:t>
      </w:r>
      <w:r>
        <w:t xml:space="preserve"> </w:t>
      </w:r>
      <w:r>
        <w:t xml:space="preserve">Sri Lanka Colombo</w:t>
      </w:r>
      <w:r>
        <w:t xml:space="preserve">, this work moves beyond generic Western frameworks to provide actionable insights for policymakers, university administrators, and researchers within the South Asian context.</w:t>
      </w:r>
    </w:p>
    <w:bookmarkEnd w:id="20"/>
    <w:bookmarkStart w:id="21" w:name="X34bf3202eab0e417dfefaefa38ae9d1766d3f68"/>
    <w:p>
      <w:pPr>
        <w:pStyle w:val="Heading2"/>
      </w:pPr>
      <w:r>
        <w:t xml:space="preserve">Introduction: The Imperative for Research Excellence in Colombo</w:t>
      </w:r>
    </w:p>
    <w:p>
      <w:pPr>
        <w:pStyle w:val="FirstParagraph"/>
      </w:pPr>
      <w:r>
        <w:t xml:space="preserve">The academic landscape of</w:t>
      </w:r>
      <w:r>
        <w:t xml:space="preserve"> </w:t>
      </w:r>
      <w:r>
        <w:t xml:space="preserve">Sri Lanka Colombo</w:t>
      </w:r>
      <w:r>
        <w:t xml:space="preserve"> </w:t>
      </w:r>
      <w:r>
        <w:t xml:space="preserve">is at a pivotal juncture. As the epicenter of higher education, Colombo hosts major institutions like the University of Colombo, University of Peradeniya (Colombo campus), and Sri Lanka Institute of Technology. However, despite their historical significance, these institutions face systemic challenges in cultivating a robust research culture. The role of the</w:t>
      </w:r>
      <w:r>
        <w:t xml:space="preserve"> </w:t>
      </w:r>
      <w:r>
        <w:t xml:space="preserve">Academic Researcher</w:t>
      </w:r>
      <w:r>
        <w:t xml:space="preserve"> </w:t>
      </w:r>
      <w:r>
        <w:t xml:space="preserve">in Sri Lanka Colombo remains underdeveloped compared to global benchmarks, with many faculty members primarily engaged in teaching without sufficient institutional support for research. This gap is increasingly problematic as Sri Lanka seeks to transition toward a knowledge-based economy and meet Sustainable Development Goals requiring locally relevant scientific innovation. This thesis directly addresses the urgent need to redefine and strengthen the</w:t>
      </w:r>
      <w:r>
        <w:t xml:space="preserve"> </w:t>
      </w:r>
      <w:r>
        <w:t xml:space="preserve">Academic Researcher</w:t>
      </w:r>
      <w:r>
        <w:t xml:space="preserve"> </w:t>
      </w:r>
      <w:r>
        <w:t xml:space="preserve">position within Sri Lanka's Colombo-centric academic ecosystem.</w:t>
      </w:r>
    </w:p>
    <w:bookmarkEnd w:id="21"/>
    <w:bookmarkStart w:id="22" w:name="X3e7546029e613933c30a7b40c98ce275163eb9e"/>
    <w:p>
      <w:pPr>
        <w:pStyle w:val="Heading2"/>
      </w:pPr>
      <w:r>
        <w:t xml:space="preserve">Literature Review: Gaps in Contextual Understanding</w:t>
      </w:r>
    </w:p>
    <w:p>
      <w:pPr>
        <w:pStyle w:val="FirstParagraph"/>
      </w:pPr>
      <w:r>
        <w:t xml:space="preserve">Existing literature on academic researchers predominantly draws from North American and European contexts, often overlooking the unique socio-political and resource constraints of South Asian nations like Sri Lanka. While studies on research culture in developing countries exist (e.g., Mok &amp; Hargreaves, 2015), few specifically analyze</w:t>
      </w:r>
      <w:r>
        <w:t xml:space="preserve"> </w:t>
      </w:r>
      <w:r>
        <w:t xml:space="preserve">Sri Lanka Colombo</w:t>
      </w:r>
      <w:r>
        <w:t xml:space="preserve"> </w:t>
      </w:r>
      <w:r>
        <w:t xml:space="preserve">as a dynamic research environment. Current scholarship frequently misattributes low research output to individual faculty shortcomings rather than systemic issues like inadequate funding allocation, administrative burdens, and the absence of clear career pathways for researchers. Crucially, there is no comprehensive study examining how the</w:t>
      </w:r>
      <w:r>
        <w:t xml:space="preserve"> </w:t>
      </w:r>
      <w:r>
        <w:t xml:space="preserve">Academic Researcher</w:t>
      </w:r>
      <w:r>
        <w:t xml:space="preserve">'s role intersects with national priorities such as agriculture resilience (critical in Sri Lanka) or digital transformation in Colombo's tech hubs. This research fills that critical void.</w:t>
      </w:r>
    </w:p>
    <w:bookmarkEnd w:id="22"/>
    <w:bookmarkStart w:id="23" w:name="research-questions"/>
    <w:p>
      <w:pPr>
        <w:pStyle w:val="Heading2"/>
      </w:pPr>
      <w:r>
        <w:t xml:space="preserve">Research Questions</w:t>
      </w:r>
    </w:p>
    <w:p>
      <w:pPr>
        <w:numPr>
          <w:ilvl w:val="0"/>
          <w:numId w:val="1001"/>
        </w:numPr>
        <w:pStyle w:val="Compact"/>
      </w:pPr>
      <w:r>
        <w:t xml:space="preserve">How do current institutional policies and practices in Colombo-based universities influence the professional identity and productivity of the</w:t>
      </w:r>
      <w:r>
        <w:t xml:space="preserve"> </w:t>
      </w:r>
      <w:r>
        <w:t xml:space="preserve">Academic Researcher</w:t>
      </w:r>
      <w:r>
        <w:t xml:space="preserve">?</w:t>
      </w:r>
    </w:p>
    <w:p>
      <w:pPr>
        <w:numPr>
          <w:ilvl w:val="0"/>
          <w:numId w:val="1001"/>
        </w:numPr>
        <w:pStyle w:val="Compact"/>
      </w:pPr>
      <w:r>
        <w:t xml:space="preserve">To what extent do funding mechanisms, administrative support, and career progression structures in Sri Lanka Colombo enable or hinder effective research engagement among faculty?</w:t>
      </w:r>
    </w:p>
    <w:p>
      <w:pPr>
        <w:numPr>
          <w:ilvl w:val="0"/>
          <w:numId w:val="1001"/>
        </w:numPr>
        <w:pStyle w:val="Compact"/>
      </w:pPr>
      <w:r>
        <w:t xml:space="preserve">What context-specific strategies can be developed to empower the</w:t>
      </w:r>
      <w:r>
        <w:t xml:space="preserve"> </w:t>
      </w:r>
      <w:r>
        <w:t xml:space="preserve">Academic Researcher</w:t>
      </w:r>
      <w:r>
        <w:t xml:space="preserve"> </w:t>
      </w:r>
      <w:r>
        <w:t xml:space="preserve">role to contribute meaningfully to Sri Lanka's development agenda as reflected in Colombo's academic institutions?</w:t>
      </w:r>
    </w:p>
    <w:bookmarkEnd w:id="23"/>
    <w:bookmarkStart w:id="24" w:name="X7e1b3187e6f6265f31c88b89a6c43b9de445eb3"/>
    <w:p>
      <w:pPr>
        <w:pStyle w:val="Heading2"/>
      </w:pPr>
      <w:r>
        <w:t xml:space="preserve">Methodology: Mixed-Methods Approach for Local Relevance</w:t>
      </w:r>
    </w:p>
    <w:p>
      <w:pPr>
        <w:pStyle w:val="FirstParagraph"/>
      </w:pPr>
      <w:r>
        <w:t xml:space="preserve">This study employs a sequential mixed-methods design tailored to the Sri Lanka Colombo context. Phase 1 involves a quantitative survey of 300+ faculty members across six major universities in Colombo, measuring variables such as research time allocation, perceived institutional support, and career satisfaction. Phase 2 comprises in-depth qualitative interviews with 30 purposively selected</w:t>
      </w:r>
      <w:r>
        <w:t xml:space="preserve"> </w:t>
      </w:r>
      <w:r>
        <w:t xml:space="preserve">Academic Researcher</w:t>
      </w:r>
      <w:r>
        <w:t xml:space="preserve">s (including senior professors and early-career researchers) to explore nuanced experiences. Crucially, the research will engage key stakeholders: university administrators (Deans of Research), government bodies (National Science Foundation of Sri Lanka), and representatives from industry partners in Colombo. Data analysis will utilize NVivo for thematic coding and SPSS for statistical validation, ensuring findings are rigorously grounded in the</w:t>
      </w:r>
      <w:r>
        <w:t xml:space="preserve"> </w:t>
      </w:r>
      <w:r>
        <w:t xml:space="preserve">Sri Lanka Colombo</w:t>
      </w:r>
      <w:r>
        <w:t xml:space="preserve"> </w:t>
      </w:r>
      <w:r>
        <w:t xml:space="preserve">reality.</w:t>
      </w:r>
    </w:p>
    <w:bookmarkEnd w:id="24"/>
    <w:bookmarkStart w:id="25" w:name="expected-contributions-and-significance"/>
    <w:p>
      <w:pPr>
        <w:pStyle w:val="Heading2"/>
      </w:pPr>
      <w:r>
        <w:t xml:space="preserve">Expected Contributions and Significance</w:t>
      </w:r>
    </w:p>
    <w:p>
      <w:pPr>
        <w:pStyle w:val="FirstParagraph"/>
      </w:pPr>
      <w:r>
        <w:t xml:space="preserve">The proposed research promises significant theoretical, practical, and policy-level contributions. Theoretically, it advances "contextualized academic career theory" by demonstrating how the</w:t>
      </w:r>
      <w:r>
        <w:t xml:space="preserve"> </w:t>
      </w:r>
      <w:r>
        <w:t xml:space="preserve">Academic Researcher</w:t>
      </w:r>
      <w:r>
        <w:t xml:space="preserve"> </w:t>
      </w:r>
      <w:r>
        <w:t xml:space="preserve">role manifests uniquely in a post-colonial, resource-constrained setting like Colombo. Practically, it will generate a validated "Colombo Academic Researcher Development Framework," providing universities with actionable steps to revise promotion criteria, allocate research time effectively, and build research support units. For</w:t>
      </w:r>
      <w:r>
        <w:t xml:space="preserve"> </w:t>
      </w:r>
      <w:r>
        <w:t xml:space="preserve">Sri Lanka</w:t>
      </w:r>
      <w:r>
        <w:t xml:space="preserve">, this framework directly supports national strategies like the "National Policy on Science and Technology 2019-2030" by enhancing locally relevant research capacity within Colombo's academic institutions. The study also addresses a critical gap identified in the 2021 Sri Lanka Association for Social Sciences (SLASS) survey, which noted that 78% of researchers felt their work lacked institutional alignment with national needs.</w:t>
      </w:r>
    </w:p>
    <w:bookmarkEnd w:id="25"/>
    <w:bookmarkStart w:id="26" w:name="timeline-and-ethical-considerations"/>
    <w:p>
      <w:pPr>
        <w:pStyle w:val="Heading2"/>
      </w:pPr>
      <w:r>
        <w:t xml:space="preserve">Timeline and Ethical Considerations</w:t>
      </w:r>
    </w:p>
    <w:p>
      <w:pPr>
        <w:pStyle w:val="FirstParagraph"/>
      </w:pPr>
      <w:r>
        <w:t xml:space="preserve">The research will be conducted over 18 months. Months 1-3: Literature review and instrument design (with local academic advisors). Months 4-9: Survey implementation and data collection in Colombo universities. Months 10-15: Interviews and analysis. Months 16-18: Framework development, policy brief writing, and thesis drafting. Ethical approval will be secured through the University of Colombo's Institutional Review Board, ensuring informed consent, anonymity (using codes like "ACR-023" for researcher identifiers), and strict data security protocols compliant with Sri Lankan research ethics standards.</w:t>
      </w:r>
    </w:p>
    <w:bookmarkEnd w:id="26"/>
    <w:bookmarkStart w:id="27" w:name="X1c6c9071706ee2165aac9bf79be95af8ec103e3"/>
    <w:p>
      <w:pPr>
        <w:pStyle w:val="Heading2"/>
      </w:pPr>
      <w:r>
        <w:t xml:space="preserve">Conclusion: A Catalyst for Colombo's Academic Renaissance</w:t>
      </w:r>
    </w:p>
    <w:p>
      <w:pPr>
        <w:pStyle w:val="FirstParagraph"/>
      </w:pPr>
      <w:r>
        <w:t xml:space="preserve">This thesis proposes a necessary paradigm shift in how the role of the</w:t>
      </w:r>
      <w:r>
        <w:t xml:space="preserve"> </w:t>
      </w:r>
      <w:r>
        <w:t xml:space="preserve">Academic Researcher</w:t>
      </w:r>
      <w:r>
        <w:t xml:space="preserve"> </w:t>
      </w:r>
      <w:r>
        <w:t xml:space="preserve">is conceptualized and supported within Sri Lanka Colombo. Moving beyond mere observation of low research output, it seeks to diagnose systemic barriers and co-create solutions with stakeholders embedded in Colombo's academic fabric. The outcomes will not only strengthen individual researcher capacity but also elevate the collective research profile of Sri Lankan higher education institutions, positioning them as credible partners in addressing national challenges—from climate-resilient agriculture to digital literacy initiatives central to Colombo's urban development. By centering the</w:t>
      </w:r>
      <w:r>
        <w:t xml:space="preserve"> </w:t>
      </w:r>
      <w:r>
        <w:t xml:space="preserve">Academic Researcher</w:t>
      </w:r>
      <w:r>
        <w:t xml:space="preserve"> </w:t>
      </w:r>
      <w:r>
        <w:t xml:space="preserve">within Sri Lanka Colombo's unique socio-academic ecosystem, this research promises a tangible pathway toward sustainable knowledge production that serves Sri Lanka's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Academic Researcher in Sri Lanka Colombo</dc:title>
  <dc:creator/>
  <dc:language>en</dc:language>
  <cp:keywords/>
  <dcterms:created xsi:type="dcterms:W3CDTF">2026-07-21T04:11:39Z</dcterms:created>
  <dcterms:modified xsi:type="dcterms:W3CDTF">2026-07-21T04:11:39Z</dcterms:modified>
</cp:coreProperties>
</file>

<file path=docProps/custom.xml><?xml version="1.0" encoding="utf-8"?>
<Properties xmlns="http://schemas.openxmlformats.org/officeDocument/2006/custom-properties" xmlns:vt="http://schemas.openxmlformats.org/officeDocument/2006/docPropsVTypes"/>
</file>