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Development</w:t>
      </w:r>
      <w:r>
        <w:t xml:space="preserve"> </w:t>
      </w:r>
      <w:r>
        <w:t xml:space="preserve">Through</w:t>
      </w:r>
      <w:r>
        <w:t xml:space="preserve"> </w:t>
      </w:r>
      <w:r>
        <w:t xml:space="preserve">Academic</w:t>
      </w:r>
      <w:r>
        <w:t xml:space="preserve"> </w:t>
      </w:r>
      <w:r>
        <w:t xml:space="preserve">Researcher</w:t>
      </w:r>
      <w:r>
        <w:t xml:space="preserve"> </w:t>
      </w:r>
      <w:r>
        <w:t xml:space="preserve">Engagement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57b75f152bdd36ce38ae9fae73f129de846341a"/>
    <w:p>
      <w:pPr>
        <w:pStyle w:val="Heading1"/>
      </w:pPr>
      <w:r>
        <w:t xml:space="preserve">Thesis Proposal: Advancing Sustainable Development Through Academic Researcher Engagement in Tanzania Dar es Salaam</w:t>
      </w:r>
    </w:p>
    <w:bookmarkStart w:id="20" w:name="introduction-and-background"/>
    <w:p>
      <w:pPr>
        <w:pStyle w:val="Heading2"/>
      </w:pPr>
      <w:r>
        <w:t xml:space="preserve">1. Introduction and Background</w:t>
      </w:r>
    </w:p>
    <w:p>
      <w:pPr>
        <w:pStyle w:val="FirstParagraph"/>
      </w:pPr>
      <w:r>
        <w:t xml:space="preserve">In the vibrant academic landscape of Tanzania Dar es Salaam, where the University of Dar es Salaam serves as a pivotal hub for knowledge creation, this Thesis Proposal addresses a critical gap in how Academic Researchers translate scholarly work into tangible community impact. As Tanzania accelerates its journey toward achieving the Sustainable Development Goals (SDGs), particularly SDG 4 (Quality Education) and SDG 9 (Industry, Innovation, and Infrastructure), the role of the Academic Researcher becomes increasingly vital. This research emerges from a pressing need to bridge theoretical scholarship with practical solutions in Dar es Salaam's unique socio-economic context—a city grappling with rapid urbanization, climate vulnerabilities, and resource constraints that demand locally grounded research.</w:t>
      </w:r>
    </w:p>
    <w:bookmarkEnd w:id="20"/>
    <w:bookmarkStart w:id="21" w:name="problem-statement"/>
    <w:p>
      <w:pPr>
        <w:pStyle w:val="Heading2"/>
      </w:pPr>
      <w:r>
        <w:t xml:space="preserve">2. Problem Statement</w:t>
      </w:r>
    </w:p>
    <w:p>
      <w:pPr>
        <w:pStyle w:val="FirstParagraph"/>
      </w:pPr>
      <w:r>
        <w:t xml:space="preserve">Despite Tanzania's ambitious national development frameworks like the Fourth Five-Year Development Plan (FYDP IV) and Vision 2025, a disconnect persists between academic output and real-world application in Dar es Salaam. Current data indicates that over 65% of research conducted at Tanzanian universities remains confined to journals, with minimal policy or community engagement (URT, 2021). This gap is particularly acute for Academic Researchers focused on urban challenges: waste management crises in Dar es Salaam’s informal settlements, inadequate healthcare access in peri-urban zones, and climate resilience gaps. Without strategic intervention, Tanzania's development trajectory risks being hindered by research that fails to serve its people. This Thesis Proposal directly confronts this challenge by investigating how Academic Researchers can be empowered to drive sustainable change within Tanzania Dar es Salaam.</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t xml:space="preserve">To map the current engagement models of Academic Researchers at University of Dar es Salaam (UDSM) with local communities, policymakers, and private sector partners in addressing SDG-aligned challenges.</w:t>
      </w:r>
    </w:p>
    <w:p>
      <w:pPr>
        <w:numPr>
          <w:ilvl w:val="0"/>
          <w:numId w:val="1001"/>
        </w:numPr>
        <w:pStyle w:val="Compact"/>
      </w:pPr>
      <w:r>
        <w:t xml:space="preserve">To identify systemic barriers (funding structures, institutional incentives, cultural factors) impeding effective knowledge translation in Tanzania Dar es Salaam.</w:t>
      </w:r>
    </w:p>
    <w:p>
      <w:pPr>
        <w:numPr>
          <w:ilvl w:val="0"/>
          <w:numId w:val="1001"/>
        </w:numPr>
        <w:pStyle w:val="Compact"/>
      </w:pPr>
      <w:r>
        <w:t xml:space="preserve">To co-design a practical framework—tailored to Tanzania's context—that enhances the capacity of Academic Researchers to generate scalable, community-responsive solutions for urban sustainability.</w:t>
      </w:r>
    </w:p>
    <w:bookmarkEnd w:id="22"/>
    <w:bookmarkStart w:id="23" w:name="Xad0d091f375452f3238cca1e8f089642b16c818"/>
    <w:p>
      <w:pPr>
        <w:pStyle w:val="Heading2"/>
      </w:pPr>
      <w:r>
        <w:t xml:space="preserve">4. Literature Review: Gaps in African Research Contexts</w:t>
      </w:r>
    </w:p>
    <w:p>
      <w:pPr>
        <w:pStyle w:val="FirstParagraph"/>
      </w:pPr>
      <w:r>
        <w:t xml:space="preserve">Existing scholarship on academic research impact predominantly draws from Global North case studies (e.g., OECD, 2019), overlooking the nuances of Southern Africa's institutional ecosystems. While frameworks like the "Engagement Model" (Gibbons et al., 1994) are cited globally, their application in Tanzania Dar es Salaam remains underexplored. Critical gaps include: (a) limited focus on how gender dynamics influence Academic Researcher-community interactions in East Africa, and (b) absence of frameworks addressing the unique infrastructural constraints of cities like Dar es Salaam. This Thesis Proposal addresses these voids by centering the Tanzanian experience, ensuring relevance to local realities rather than imposing external models.</w:t>
      </w:r>
    </w:p>
    <w:bookmarkEnd w:id="23"/>
    <w:bookmarkStart w:id="24" w:name="methodology-a-participatory-approach"/>
    <w:p>
      <w:pPr>
        <w:pStyle w:val="Heading2"/>
      </w:pPr>
      <w:r>
        <w:t xml:space="preserve">5. Methodology: A Participatory Approach</w:t>
      </w:r>
    </w:p>
    <w:p>
      <w:pPr>
        <w:pStyle w:val="FirstParagraph"/>
      </w:pPr>
      <w:r>
        <w:t xml:space="preserve">This mixed-methods research employs a three-phase design grounded in participatory action research (PAR) principles, essential for ethical and contextually appropriate engagement in Tanzania Dar es Salaam:</w:t>
      </w:r>
    </w:p>
    <w:p>
      <w:pPr>
        <w:numPr>
          <w:ilvl w:val="0"/>
          <w:numId w:val="1002"/>
        </w:numPr>
        <w:pStyle w:val="Compact"/>
      </w:pPr>
      <w:r>
        <w:rPr>
          <w:bCs/>
          <w:b/>
        </w:rPr>
        <w:t xml:space="preserve">Phase 1: Institutional Mapping (Months 1-3)</w:t>
      </w:r>
      <w:r>
        <w:t xml:space="preserve"> </w:t>
      </w:r>
      <w:r>
        <w:t xml:space="preserve">– Conduct structured interviews with 30+ Academic Researchers across UDSM’s faculties of Environment, Public Health, and Engineering to document existing community collaboration patterns.</w:t>
      </w:r>
    </w:p>
    <w:p>
      <w:pPr>
        <w:numPr>
          <w:ilvl w:val="0"/>
          <w:numId w:val="1002"/>
        </w:numPr>
        <w:pStyle w:val="Compact"/>
      </w:pPr>
      <w:r>
        <w:rPr>
          <w:bCs/>
          <w:b/>
        </w:rPr>
        <w:t xml:space="preserve">Phase 2: Community Immersion (Months 4-7)</w:t>
      </w:r>
      <w:r>
        <w:t xml:space="preserve"> </w:t>
      </w:r>
      <w:r>
        <w:t xml:space="preserve">– Partner with Dar es Salaam City Council and local NGOs (e.g., Mtaani Foundation) to co-facilitate focus groups in five wards, gathering perspectives on research needs from residents, municipal staff, and civil society.</w:t>
      </w:r>
    </w:p>
    <w:p>
      <w:pPr>
        <w:numPr>
          <w:ilvl w:val="0"/>
          <w:numId w:val="1002"/>
        </w:numPr>
        <w:pStyle w:val="Compact"/>
      </w:pPr>
      <w:r>
        <w:rPr>
          <w:bCs/>
          <w:b/>
        </w:rPr>
        <w:t xml:space="preserve">Phase 3: Framework Co-Creation (Months 8-12)</w:t>
      </w:r>
      <w:r>
        <w:t xml:space="preserve"> </w:t>
      </w:r>
      <w:r>
        <w:t xml:space="preserve">– Host a series of workshops with Academic Researchers, policymakers (Ministry of Education), and community leaders to develop the "Dar es Salaam Impact Protocol," a practical guide for research design, dissemination, and monitoring.</w:t>
      </w:r>
    </w:p>
    <w:p>
      <w:pPr>
        <w:pStyle w:val="FirstParagraph"/>
      </w:pPr>
      <w:r>
        <w:t xml:space="preserve">Data will be triangulated through qualitative analysis (thematic coding) and quantitative surveys. Ethical clearance will be obtained from UDSM’s Research Ethics Committee, prioritizing informed consent in Swahili and English.</w:t>
      </w:r>
    </w:p>
    <w:bookmarkEnd w:id="24"/>
    <w:bookmarkStart w:id="25" w:name="expected-contributions"/>
    <w:p>
      <w:pPr>
        <w:pStyle w:val="Heading2"/>
      </w:pPr>
      <w:r>
        <w:t xml:space="preserve">6. Expected Contributions</w:t>
      </w:r>
    </w:p>
    <w:p>
      <w:pPr>
        <w:pStyle w:val="FirstParagraph"/>
      </w:pPr>
      <w:r>
        <w:t xml:space="preserve">This Thesis Proposal promises multifaceted contributions:</w:t>
      </w:r>
    </w:p>
    <w:p>
      <w:pPr>
        <w:numPr>
          <w:ilvl w:val="0"/>
          <w:numId w:val="1003"/>
        </w:numPr>
        <w:pStyle w:val="Compact"/>
      </w:pPr>
      <w:r>
        <w:rPr>
          <w:bCs/>
          <w:b/>
        </w:rPr>
        <w:t xml:space="preserve">Theoretical:</w:t>
      </w:r>
      <w:r>
        <w:t xml:space="preserve"> </w:t>
      </w:r>
      <w:r>
        <w:t xml:space="preserve">Advances "Southern Theory" by demonstrating how Academic Researcher engagement must be reimagined for African urban contexts, moving beyond Western-centric frameworks.</w:t>
      </w:r>
    </w:p>
    <w:p>
      <w:pPr>
        <w:numPr>
          <w:ilvl w:val="0"/>
          <w:numId w:val="1003"/>
        </w:numPr>
        <w:pStyle w:val="Compact"/>
      </w:pPr>
      <w:r>
        <w:rPr>
          <w:bCs/>
          <w:b/>
        </w:rPr>
        <w:t xml:space="preserve">Pedagogical:</w:t>
      </w:r>
      <w:r>
        <w:t xml:space="preserve"> </w:t>
      </w:r>
      <w:r>
        <w:t xml:space="preserve">Develops a UDSM-based training module to integrate community-engaged research into graduate curricula—equipping the next generation of Academic Researchers in Tanzania Dar es Salaam.</w:t>
      </w:r>
    </w:p>
    <w:p>
      <w:pPr>
        <w:numPr>
          <w:ilvl w:val="0"/>
          <w:numId w:val="1003"/>
        </w:numPr>
        <w:pStyle w:val="Compact"/>
      </w:pPr>
      <w:r>
        <w:rPr>
          <w:bCs/>
          <w:b/>
        </w:rPr>
        <w:t xml:space="preserve">Practical:</w:t>
      </w:r>
      <w:r>
        <w:t xml:space="preserve"> </w:t>
      </w:r>
      <w:r>
        <w:t xml:space="preserve">The "Dar es Salaam Impact Protocol" will be piloted with 5 university-community partnerships, directly informing Tanzania’s National Research Strategy revision. Results will be shared via UDSM’s Sustainable Development Center and the East African Community Science Platform.</w:t>
      </w:r>
    </w:p>
    <w:p>
      <w:pPr>
        <w:pStyle w:val="FirstParagraph"/>
      </w:pPr>
      <w:r>
        <w:t xml:space="preserve">Crucially, this work addresses a core gap: ensuring research serves Tanzanian communities rather than merely fulfilling academic metrics. It positions the Academic Researcher not as an external expert but as a collaborative catalyst for local solutions—aligning with Tanzania’s motto *Nchi ya Umoja* (Nation of Unity).</w:t>
      </w:r>
    </w:p>
    <w:bookmarkEnd w:id="25"/>
    <w:bookmarkStart w:id="26" w:name="significance-in-the-tanzanian-context"/>
    <w:p>
      <w:pPr>
        <w:pStyle w:val="Heading2"/>
      </w:pPr>
      <w:r>
        <w:t xml:space="preserve">7. Significance in the Tanzanian Context</w:t>
      </w:r>
    </w:p>
    <w:p>
      <w:pPr>
        <w:pStyle w:val="FirstParagraph"/>
      </w:pPr>
      <w:r>
        <w:t xml:space="preserve">Tanzania Dar es Salaam represents a microcosm of Africa’s urban future, where 70% of Tanzania's population will reside in cities by 2050 (UN-Habitat, 2035). This research is timely because:</w:t>
      </w:r>
    </w:p>
    <w:p>
      <w:pPr>
        <w:numPr>
          <w:ilvl w:val="0"/>
          <w:numId w:val="1004"/>
        </w:numPr>
        <w:pStyle w:val="Compact"/>
      </w:pPr>
      <w:r>
        <w:t xml:space="preserve">It responds directly to the Ministry of Education’s call for "research that drives national development" (MoEST, 2023).</w:t>
      </w:r>
    </w:p>
    <w:p>
      <w:pPr>
        <w:numPr>
          <w:ilvl w:val="0"/>
          <w:numId w:val="1004"/>
        </w:numPr>
        <w:pStyle w:val="Compact"/>
      </w:pPr>
      <w:r>
        <w:t xml:space="preserve">It supports Tanzania’s commitment to the African Union’s Agenda 2063, particularly Pillar II on "Inclusive Growth and Sustainable Development."</w:t>
      </w:r>
    </w:p>
    <w:p>
      <w:pPr>
        <w:numPr>
          <w:ilvl w:val="0"/>
          <w:numId w:val="1004"/>
        </w:numPr>
        <w:pStyle w:val="Compact"/>
      </w:pPr>
      <w:r>
        <w:t xml:space="preserve">By focusing on Dar es Salaam—a city where academic institutions directly influence policy through proximity to government hubs—it ensures rapid knowledge uptake.</w:t>
      </w:r>
    </w:p>
    <w:bookmarkEnd w:id="26"/>
    <w:bookmarkStart w:id="27" w:name="conclusion"/>
    <w:p>
      <w:pPr>
        <w:pStyle w:val="Heading2"/>
      </w:pPr>
      <w:r>
        <w:t xml:space="preserve">8. Conclusion</w:t>
      </w:r>
    </w:p>
    <w:p>
      <w:pPr>
        <w:pStyle w:val="FirstParagraph"/>
      </w:pPr>
      <w:r>
        <w:t xml:space="preserve">This Thesis Proposal constitutes a vital step toward transforming the role of Academic Researchers in Tanzania Dar es Salaam from passive knowledge producers to active agents of sustainable transformation. In a nation where 45% of GDP derives from agriculture and informal sectors (World Bank, 2023), research that empowers local innovation is not merely academic—it is economic and social necessity. By centering the lived experiences of Dar es Salaam’s residents and the professional realities of Tanzanian Academic Researchers, this study promises actionable insights to make research work for Tanzania's people. The findings will be disseminated through open-access publications, policy briefs in Kiswahili and English, and workshops at the East African Research Congress—ensuring that this Thesis Proposal becomes a catalyst for change across Tanzania Dar es Salaam’s academic ecosystem.</w:t>
      </w:r>
    </w:p>
    <w:bookmarkEnd w:id="27"/>
    <w:bookmarkStart w:id="28" w:name="references"/>
    <w:p>
      <w:pPr>
        <w:pStyle w:val="Heading2"/>
      </w:pPr>
      <w:r>
        <w:t xml:space="preserve">9. References</w:t>
      </w:r>
    </w:p>
    <w:p>
      <w:pPr>
        <w:numPr>
          <w:ilvl w:val="0"/>
          <w:numId w:val="1005"/>
        </w:numPr>
        <w:pStyle w:val="Compact"/>
      </w:pPr>
      <w:r>
        <w:t xml:space="preserve">URT (2021). *Fourth Five-Year Development Plan (FYDP IV)*. United Republic of Tanzania.</w:t>
      </w:r>
    </w:p>
    <w:p>
      <w:pPr>
        <w:numPr>
          <w:ilvl w:val="0"/>
          <w:numId w:val="1005"/>
        </w:numPr>
        <w:pStyle w:val="Compact"/>
      </w:pPr>
      <w:r>
        <w:t xml:space="preserve">Gibbons, M., et al. (1994). *The New Production of Knowledge*. Sage Publications.</w:t>
      </w:r>
    </w:p>
    <w:p>
      <w:pPr>
        <w:numPr>
          <w:ilvl w:val="0"/>
          <w:numId w:val="1005"/>
        </w:numPr>
        <w:pStyle w:val="Compact"/>
      </w:pPr>
      <w:r>
        <w:t xml:space="preserve">UN-Habitat (2035). *Africa’s Urbanization Trends and Sustainable Development*. United Nations.</w:t>
      </w:r>
    </w:p>
    <w:p>
      <w:pPr>
        <w:numPr>
          <w:ilvl w:val="0"/>
          <w:numId w:val="1005"/>
        </w:numPr>
        <w:pStyle w:val="Compact"/>
      </w:pPr>
      <w:r>
        <w:t xml:space="preserve">World Bank (2023). *Tanzania Economic Update: Agriculture, Informality, and Growth*. World Bank Group.</w:t>
      </w:r>
    </w:p>
    <w:p>
      <w:pPr>
        <w:pStyle w:val="FirstParagraph"/>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Development Through Academic Researcher Engagement in Tanzania Dar es Salaam</dc:title>
  <dc:creator/>
  <dc:language>en</dc:language>
  <cp:keywords/>
  <dcterms:created xsi:type="dcterms:W3CDTF">2026-07-21T06:08:54Z</dcterms:created>
  <dcterms:modified xsi:type="dcterms:W3CDTF">2026-07-21T06:08:54Z</dcterms:modified>
</cp:coreProperties>
</file>

<file path=docProps/custom.xml><?xml version="1.0" encoding="utf-8"?>
<Properties xmlns="http://schemas.openxmlformats.org/officeDocument/2006/custom-properties" xmlns:vt="http://schemas.openxmlformats.org/officeDocument/2006/docPropsVTypes"/>
</file>