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Uganda</w:t>
      </w:r>
      <w:r>
        <w:t xml:space="preserve"> </w:t>
      </w:r>
      <w:r>
        <w:t xml:space="preserve">Kampala</w:t>
      </w:r>
    </w:p>
    <w:bookmarkStart w:id="30" w:name="X272796c771d688ff103dca6ecec8bd1e5dac8c1"/>
    <w:p>
      <w:pPr>
        <w:pStyle w:val="Heading1"/>
      </w:pPr>
      <w:r>
        <w:t xml:space="preserve">Thesis Proposal: Enhancing Research Capacity Among Academic Researchers at Universities in Kampala, Uganda</w:t>
      </w:r>
    </w:p>
    <w:bookmarkStart w:id="20" w:name="introduction"/>
    <w:p>
      <w:pPr>
        <w:pStyle w:val="Heading2"/>
      </w:pPr>
      <w:r>
        <w:t xml:space="preserve">1. Introduction</w:t>
      </w:r>
    </w:p>
    <w:p>
      <w:pPr>
        <w:pStyle w:val="FirstParagraph"/>
      </w:pPr>
      <w:r>
        <w:t xml:space="preserve">This Thesis Proposal presents a comprehensive research framework to investigate the critical challenges and opportunities for Academic Researcher development within the higher education institutions of Kampala, Uganda. As Uganda's capital city and academic hub, Kampala hosts major universities including Makerere University, Kyambogo University, and Uganda Christian University. Despite these institutions' significant contributions to national development, Academic Researchers in Kampala face systemic barriers that hinder their research productivity and quality. This study directly addresses the urgent need to strengthen research capacity within Uganda's academic ecosystem. The proposed research will generate actionable insights for policymakers and university administrators committed to advancing Uganda's knowledge economy through robust scholarly output.</w:t>
      </w:r>
    </w:p>
    <w:bookmarkEnd w:id="20"/>
    <w:bookmarkStart w:id="21" w:name="background-and-context"/>
    <w:p>
      <w:pPr>
        <w:pStyle w:val="Heading2"/>
      </w:pPr>
      <w:r>
        <w:t xml:space="preserve">2. Background and Context</w:t>
      </w:r>
    </w:p>
    <w:p>
      <w:pPr>
        <w:pStyle w:val="FirstParagraph"/>
      </w:pPr>
      <w:r>
        <w:t xml:space="preserve">The landscape of academic research in Uganda Kampala is shaped by unique contextual factors including limited funding, inadequate research infrastructure, and competing teaching obligations. While the Ugandan government has prioritized higher education through initiatives like the National Research Policy (2018), implementation gaps persist at institutional levels across Kampala. A 2023 report by the Uganda National Council for Science and Technology revealed that only 35% of Academic Researchers in Kampala-based universities regularly publish in peer-reviewed journals, significantly below regional averages. This Thesis Proposal emerges from a critical analysis of these challenges, positioning itself as a vital contribution to transforming academic research culture in Uganda Kampala.</w:t>
      </w:r>
    </w:p>
    <w:bookmarkEnd w:id="21"/>
    <w:bookmarkStart w:id="22" w:name="research-problem-statement"/>
    <w:p>
      <w:pPr>
        <w:pStyle w:val="Heading2"/>
      </w:pPr>
      <w:r>
        <w:t xml:space="preserve">3. Research Problem Statement</w:t>
      </w:r>
    </w:p>
    <w:p>
      <w:pPr>
        <w:pStyle w:val="FirstParagraph"/>
      </w:pPr>
      <w:r>
        <w:t xml:space="preserve">The persistent gap between policy intentions and practical research outcomes for Academic Researchers in Kampala warrants urgent investigation. Key issues include: (a) insufficiency of dedicated research time within teaching-heavy workloads; (b) inadequate access to digital libraries and laboratory facilities; (c) limited mentorship opportunities for early-career researchers; and (d) insufficient institutional incentives for high-quality research. Without addressing these structural barriers, Uganda Kampala's universities cannot fulfill their mandate as engines of innovation. This Thesis Proposal will provide empirical evidence to catalyze targeted interventions within the Ugandan academic context.</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To identify and analyze the most significant institutional, financial, and personal barriers preventing Academic Researchers from conducting high-impact research in Kampala-based universities.</w:t>
      </w:r>
    </w:p>
    <w:p>
      <w:pPr>
        <w:numPr>
          <w:ilvl w:val="0"/>
          <w:numId w:val="1001"/>
        </w:numPr>
        <w:pStyle w:val="Compact"/>
      </w:pPr>
      <w:r>
        <w:t xml:space="preserve">To assess the current effectiveness of existing capacity-building initiatives for Academic Researchers across major institutions in Uganda Kampala.</w:t>
      </w:r>
    </w:p>
    <w:p>
      <w:pPr>
        <w:numPr>
          <w:ilvl w:val="0"/>
          <w:numId w:val="1001"/>
        </w:numPr>
        <w:pStyle w:val="Compact"/>
      </w:pPr>
      <w:r>
        <w:t xml:space="preserve">To develop a context-specific framework for enhancing research capacity that aligns with Uganda's Vision 2040 and higher education strategic plans.</w:t>
      </w:r>
    </w:p>
    <w:bookmarkEnd w:id="23"/>
    <w:bookmarkStart w:id="24" w:name="literature-review"/>
    <w:p>
      <w:pPr>
        <w:pStyle w:val="Heading2"/>
      </w:pPr>
      <w:r>
        <w:t xml:space="preserve">5. Literature Review</w:t>
      </w:r>
    </w:p>
    <w:p>
      <w:pPr>
        <w:pStyle w:val="FirstParagraph"/>
      </w:pPr>
      <w:r>
        <w:t xml:space="preserve">Existing scholarship on academic research in Africa (e.g., Mwabu &amp; Mwaba, 2019; Nkundabanyanga et al., 2021) highlights common challenges including funding scarcity and infrastructure deficits. However, limited studies focus specifically on Uganda Kampala's unique urban academic environment. Prior research by the Association of Universities in Africa (AUA) noted Kampala's concentration of research institutions creates both collaborative potential and resource competition. This Thesis Proposal extends this literature by centering Ugandan Academic Researchers' lived experiences within their local context, addressing a critical gap in knowledge production about Uganda Kampala's academic ecosystem.</w:t>
      </w:r>
    </w:p>
    <w:bookmarkEnd w:id="24"/>
    <w:bookmarkStart w:id="25" w:name="methodology"/>
    <w:p>
      <w:pPr>
        <w:pStyle w:val="Heading2"/>
      </w:pPr>
      <w:r>
        <w:t xml:space="preserve">6.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Academic Researchers across 8 Kampala-based universities, measuring research barriers using validated scales.</w:t>
      </w:r>
    </w:p>
    <w:p>
      <w:pPr>
        <w:numPr>
          <w:ilvl w:val="0"/>
          <w:numId w:val="1002"/>
        </w:numPr>
        <w:pStyle w:val="Compact"/>
      </w:pPr>
      <w:r>
        <w:rPr>
          <w:bCs/>
          <w:b/>
        </w:rPr>
        <w:t xml:space="preserve">Phase 2 (Qualitative):</w:t>
      </w:r>
      <w:r>
        <w:t xml:space="preserve"> </w:t>
      </w:r>
      <w:r>
        <w:t xml:space="preserve">In-depth interviews with 40 researchers and university administrators, plus focus groups with early-career researchers at Makerere University and Kyambogo University.</w:t>
      </w:r>
    </w:p>
    <w:p>
      <w:pPr>
        <w:numPr>
          <w:ilvl w:val="0"/>
          <w:numId w:val="1002"/>
        </w:numPr>
        <w:pStyle w:val="Compact"/>
      </w:pPr>
      <w:r>
        <w:rPr>
          <w:bCs/>
          <w:b/>
        </w:rPr>
        <w:t xml:space="preserve">Data Analysis:</w:t>
      </w:r>
      <w:r>
        <w:t xml:space="preserve"> </w:t>
      </w:r>
      <w:r>
        <w:t xml:space="preserve">Thematic analysis for qualitative data; regression modeling to identify key predictors of research productivity in quantitative phase.</w:t>
      </w:r>
    </w:p>
    <w:p>
      <w:pPr>
        <w:pStyle w:val="FirstParagraph"/>
      </w:pPr>
      <w:r>
        <w:t xml:space="preserve">Research ethics approval will be sought from Makerere University's Institutional Review Board. All participants will provide informed consent, with strict confidentiality maintained per Uganda's National Drug Policy guidelines.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three major contributions:</w:t>
      </w:r>
    </w:p>
    <w:p>
      <w:pPr>
        <w:numPr>
          <w:ilvl w:val="0"/>
          <w:numId w:val="1003"/>
        </w:numPr>
        <w:pStyle w:val="Compact"/>
      </w:pPr>
      <w:r>
        <w:rPr>
          <w:bCs/>
          <w:b/>
        </w:rPr>
        <w:t xml:space="preserve">Practical Framework:</w:t>
      </w:r>
      <w:r>
        <w:t xml:space="preserve"> </w:t>
      </w:r>
      <w:r>
        <w:t xml:space="preserve">A contextualized "Research Capacity Enhancement Toolkit" for universities in Uganda Kampala, including recommendations for workload policies and resource allocation.</w:t>
      </w:r>
    </w:p>
    <w:p>
      <w:pPr>
        <w:numPr>
          <w:ilvl w:val="0"/>
          <w:numId w:val="1003"/>
        </w:numPr>
        <w:pStyle w:val="Compact"/>
      </w:pPr>
      <w:r>
        <w:rPr>
          <w:bCs/>
          <w:b/>
        </w:rPr>
        <w:t xml:space="preserve">Evidence-Based Advocacy:</w:t>
      </w:r>
      <w:r>
        <w:t xml:space="preserve"> </w:t>
      </w:r>
      <w:r>
        <w:t xml:space="preserve">Data to strengthen Ugandan government's case for increased research funding through the Ministry of Education and Sports.</w:t>
      </w:r>
    </w:p>
    <w:p>
      <w:pPr>
        <w:numPr>
          <w:ilvl w:val="0"/>
          <w:numId w:val="1003"/>
        </w:numPr>
        <w:pStyle w:val="Compact"/>
      </w:pPr>
      <w:r>
        <w:rPr>
          <w:bCs/>
          <w:b/>
        </w:rPr>
        <w:t xml:space="preserve">Academic Contribution:</w:t>
      </w:r>
      <w:r>
        <w:t xml:space="preserve"> </w:t>
      </w:r>
      <w:r>
        <w:t xml:space="preserve">New theoretical insights into African academic development, with potential for replication in other East African contexts.</w:t>
      </w:r>
    </w:p>
    <w:p>
      <w:pPr>
        <w:pStyle w:val="FirstParagraph"/>
      </w:pPr>
      <w:r>
        <w:t xml:space="preserve">The findings will directly empower Academic Researchers across Uganda Kampala by providing them with evidence to advocate for institutional change. More broadly, this research supports Uganda's national goal of transforming into a knowledge-based economy by 2040.</w:t>
      </w:r>
    </w:p>
    <w:bookmarkEnd w:id="26"/>
    <w:bookmarkStart w:id="27" w:name="timeline-and-work-plan"/>
    <w:p>
      <w:pPr>
        <w:pStyle w:val="Heading2"/>
      </w:pPr>
      <w:r>
        <w:t xml:space="preserve">8. 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Instrument development; Ethics approval</w:t>
            </w:r>
          </w:p>
        </w:tc>
      </w:tr>
      <w:tr>
        <w:tc>
          <w:tcPr/>
          <w:p>
            <w:pPr>
              <w:pStyle w:val="Compact"/>
              <w:jc w:val="left"/>
            </w:pPr>
            <w:r>
              <w:t xml:space="preserve">4-6</w:t>
            </w:r>
          </w:p>
        </w:tc>
        <w:tc>
          <w:tcPr/>
          <w:p>
            <w:pPr>
              <w:pStyle w:val="Compact"/>
              <w:jc w:val="left"/>
            </w:pPr>
            <w:r>
              <w:t xml:space="preserve">Quantitative survey administration across Kampala universities</w:t>
            </w:r>
          </w:p>
        </w:tc>
      </w:tr>
      <w:tr>
        <w:tc>
          <w:tcPr/>
          <w:p>
            <w:pPr>
              <w:pStyle w:val="Compact"/>
              <w:jc w:val="left"/>
            </w:pPr>
            <w:r>
              <w:t xml:space="preserve">7-9</w:t>
            </w:r>
          </w:p>
        </w:tc>
        <w:tc>
          <w:tcPr/>
          <w:p>
            <w:pPr>
              <w:pStyle w:val="Compact"/>
              <w:jc w:val="left"/>
            </w:pPr>
            <w:r>
              <w:t xml:space="preserve">Qualitative data collection and preliminary analysis</w:t>
            </w:r>
          </w:p>
        </w:tc>
      </w:tr>
      <w:tr>
        <w:tc>
          <w:tcPr/>
          <w:p>
            <w:pPr>
              <w:pStyle w:val="Compact"/>
              <w:jc w:val="left"/>
            </w:pPr>
            <w:r>
              <w:t xml:space="preserve">10-12</w:t>
            </w:r>
          </w:p>
        </w:tc>
        <w:tc>
          <w:tcPr/>
          <w:p>
            <w:pPr>
              <w:pStyle w:val="Compact"/>
              <w:jc w:val="left"/>
            </w:pPr>
            <w:r>
              <w:t xml:space="preserve">Data integration, framework development, and draft thesis writing</w:t>
            </w:r>
          </w:p>
        </w:tc>
      </w:tr>
      <w:tr>
        <w:tc>
          <w:tcPr/>
          <w:p>
            <w:pPr>
              <w:pStyle w:val="Compact"/>
              <w:jc w:val="left"/>
            </w:pPr>
            <w:r>
              <w:t xml:space="preserve">13-15</w:t>
            </w:r>
          </w:p>
        </w:tc>
        <w:tc>
          <w:tcPr/>
          <w:p>
            <w:pPr>
              <w:pStyle w:val="Compact"/>
              <w:jc w:val="left"/>
            </w:pPr>
            <w:r>
              <w:t xml:space="preserve">Final thesis compilation; stakeholder validation workshop in Kampala</w:t>
            </w:r>
          </w:p>
        </w:tc>
      </w:tr>
    </w:tbl>
    <w:bookmarkEnd w:id="27"/>
    <w:bookmarkStart w:id="28" w:name="conclusion"/>
    <w:p>
      <w:pPr>
        <w:pStyle w:val="Heading2"/>
      </w:pPr>
      <w:r>
        <w:t xml:space="preserve">9. Conclusion</w:t>
      </w:r>
    </w:p>
    <w:p>
      <w:pPr>
        <w:pStyle w:val="FirstParagraph"/>
      </w:pPr>
      <w:r>
        <w:t xml:space="preserve">This Thesis Proposal represents a timely and necessary contribution to strengthening the academic research ecosystem in Uganda Kampala. By centering the experiences of Academic Researchers within their local context, this study moves beyond generic African research capacity frameworks to deliver solutions tailored for Uganda's unique higher education landscape. The proposed research directly addresses gaps identified by UNESCO's 2023 report on "Research and Innovation in Africa" regarding Kampala-specific barriers. As a foundational study, it will provide the empirical bedrock for sustainable policy reforms that elevate Uganda's position as a regional knowledge leader. For Academic Researchers across Kampala, this Thesis Proposal offers hope for meaningful institutional change that recognizes their critical role in national development.</w:t>
      </w:r>
    </w:p>
    <w:bookmarkEnd w:id="28"/>
    <w:bookmarkStart w:id="29" w:name="references-selected"/>
    <w:p>
      <w:pPr>
        <w:pStyle w:val="Heading2"/>
      </w:pPr>
      <w:r>
        <w:t xml:space="preserve">10. References (Selected)</w:t>
      </w:r>
    </w:p>
    <w:p>
      <w:pPr>
        <w:numPr>
          <w:ilvl w:val="0"/>
          <w:numId w:val="1004"/>
        </w:numPr>
        <w:pStyle w:val="Compact"/>
      </w:pPr>
      <w:r>
        <w:t xml:space="preserve">Mwabu, G., &amp; Mwaba, E. (2019). Academic Research Capacity Building in Sub-Saharan Africa: Challenges and Opportunities. *African Journal of Science, Technology, Innovation and Development*, 11(3), 456-467.</w:t>
      </w:r>
    </w:p>
    <w:p>
      <w:pPr>
        <w:numPr>
          <w:ilvl w:val="0"/>
          <w:numId w:val="1004"/>
        </w:numPr>
        <w:pStyle w:val="Compact"/>
      </w:pPr>
      <w:r>
        <w:t xml:space="preserve">Nkundabanyanga, M., et al. (2021). Barriers to Research Publication Among African University Academics: A Systematic Review. *Journal of Higher Education in Africa*, 19(2), 1-25.</w:t>
      </w:r>
    </w:p>
    <w:p>
      <w:pPr>
        <w:numPr>
          <w:ilvl w:val="0"/>
          <w:numId w:val="1004"/>
        </w:numPr>
        <w:pStyle w:val="Compact"/>
      </w:pPr>
      <w:r>
        <w:t xml:space="preserve">Uganda National Council for Science and Technology. (2023). *National Research and Innovation Survey Report*. Kampala: Government Printer.</w:t>
      </w:r>
    </w:p>
    <w:p>
      <w:pPr>
        <w:numPr>
          <w:ilvl w:val="0"/>
          <w:numId w:val="1004"/>
        </w:numPr>
        <w:pStyle w:val="Compact"/>
      </w:pPr>
      <w:r>
        <w:t xml:space="preserve">UNESCO. (2023). *Research and Innovation in Africa: A Regional Assessment*. Paris: UNESCO Publishing.</w:t>
      </w:r>
    </w:p>
    <w:p>
      <w:pPr>
        <w:pStyle w:val="FirstParagraph"/>
      </w:pPr>
      <w:r>
        <w:rPr>
          <w:bCs/>
          <w:b/>
        </w:rPr>
        <w:t xml:space="preserve">Word Count:</w:t>
      </w:r>
      <w:r>
        <w:t xml:space="preserve"> </w:t>
      </w:r>
      <w:r>
        <w:t xml:space="preserve">852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 Capacity in Uganda Kampala</dc:title>
  <dc:creator/>
  <dc:language>en</dc:language>
  <cp:keywords/>
  <dcterms:created xsi:type="dcterms:W3CDTF">2026-07-21T06:36:41Z</dcterms:created>
  <dcterms:modified xsi:type="dcterms:W3CDTF">2026-07-21T06:36:41Z</dcterms:modified>
</cp:coreProperties>
</file>

<file path=docProps/custom.xml><?xml version="1.0" encoding="utf-8"?>
<Properties xmlns="http://schemas.openxmlformats.org/officeDocument/2006/custom-properties" xmlns:vt="http://schemas.openxmlformats.org/officeDocument/2006/docPropsVTypes"/>
</file>