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Accounting</w:t>
      </w:r>
      <w:r>
        <w:t xml:space="preserve"> </w:t>
      </w:r>
      <w:r>
        <w:t xml:space="preserve">Practices</w:t>
      </w:r>
      <w:r>
        <w:t xml:space="preserve"> </w:t>
      </w:r>
      <w:r>
        <w:t xml:space="preserve">for</w:t>
      </w:r>
      <w:r>
        <w:t xml:space="preserve"> </w:t>
      </w:r>
      <w:r>
        <w:t xml:space="preserve">Public</w:t>
      </w:r>
      <w:r>
        <w:t xml:space="preserve"> </w:t>
      </w:r>
      <w:r>
        <w:t xml:space="preserve">Administration</w:t>
      </w:r>
      <w:r>
        <w:t xml:space="preserve"> </w:t>
      </w:r>
      <w:r>
        <w:t xml:space="preserve">in</w:t>
      </w:r>
      <w:r>
        <w:t xml:space="preserve"> </w:t>
      </w:r>
      <w:r>
        <w:t xml:space="preserve">Brazil</w:t>
      </w:r>
      <w:r>
        <w:t xml:space="preserve"> </w:t>
      </w:r>
      <w:r>
        <w:t xml:space="preserve">Brasília</w:t>
      </w:r>
    </w:p>
    <w:bookmarkStart w:id="30" w:name="X4878bc954af29e1bb486ac3843445df2d82a3bd"/>
    <w:p>
      <w:pPr>
        <w:pStyle w:val="Heading1"/>
      </w:pPr>
      <w:r>
        <w:t xml:space="preserve">Thesis Proposal: Digital Transformation in Accounting Practices for Public Administration in Brazil Brasília</w:t>
      </w:r>
    </w:p>
    <w:bookmarkStart w:id="20" w:name="introduction"/>
    <w:p>
      <w:pPr>
        <w:pStyle w:val="Heading2"/>
      </w:pPr>
      <w:r>
        <w:t xml:space="preserve">1. Introduction</w:t>
      </w:r>
    </w:p>
    <w:p>
      <w:pPr>
        <w:pStyle w:val="FirstParagraph"/>
      </w:pPr>
      <w:r>
        <w:t xml:space="preserve">The evolving landscape of accounting practice demands rigorous academic exploration, particularly within the dynamic economic environment of Brazil Brasília. As the capital city and administrative heart of Brazil, Brasília represents a critical nexus where public financial management intersects with national policy implementation. This Thesis Proposal addresses a pressing gap in contemporary accounting scholarship: the impact of digital transformation on governmental accounting systems within Brazil's federal capital. The role of the Accountant in this context has transcended traditional bookkeeping to become a strategic advisor in fiscal governance, compliance, and economic transparency. With Brazil's complex tax framework and Brasília's unique position as a hub for federal institutions, this research is not merely academic but vital for national economic health.</w:t>
      </w:r>
    </w:p>
    <w:bookmarkEnd w:id="20"/>
    <w:bookmarkStart w:id="21" w:name="problem-statement"/>
    <w:p>
      <w:pPr>
        <w:pStyle w:val="Heading2"/>
      </w:pPr>
      <w:r>
        <w:t xml:space="preserve">2. Problem Statement</w:t>
      </w:r>
    </w:p>
    <w:p>
      <w:pPr>
        <w:pStyle w:val="FirstParagraph"/>
      </w:pPr>
      <w:r>
        <w:t xml:space="preserve">Despite Brazil's adoption of advanced accounting software like SIAFI (Integrated Financial Administration System) and the recent implementation of the Digital Tax Receipt (NFC-e), significant challenges persist in Brasília's public accounting sector. Many Accountant professionals report inefficiencies in data reconciliation, compliance with new regulations like Lei nº 14.112/2020 on public financial transparency, and skill gaps in utilizing emerging technologies. These issues directly impact Brazil's fiscal accountability, potentially leading to misallocation of public funds—resources that could otherwise address critical infrastructure needs in Brasília's rapidly growing urban areas. This Thesis Proposal aims to investigate how digital tools can be optimally integrated into the Accountant workflow within Brasília's municipal and federal agencies.</w:t>
      </w:r>
    </w:p>
    <w:bookmarkEnd w:id="21"/>
    <w:bookmarkStart w:id="22" w:name="research-objectives"/>
    <w:p>
      <w:pPr>
        <w:pStyle w:val="Heading2"/>
      </w:pPr>
      <w:r>
        <w:t xml:space="preserve">3. Research Objectives</w:t>
      </w:r>
    </w:p>
    <w:p>
      <w:pPr>
        <w:numPr>
          <w:ilvl w:val="0"/>
          <w:numId w:val="1001"/>
        </w:numPr>
        <w:pStyle w:val="Compact"/>
      </w:pPr>
      <w:r>
        <w:t xml:space="preserve">To analyze current digital tools (cloud accounting, AI-driven analytics, blockchain for audit trails) used by Accountant professionals in Brasília public institutions</w:t>
      </w:r>
    </w:p>
    <w:p>
      <w:pPr>
        <w:numPr>
          <w:ilvl w:val="0"/>
          <w:numId w:val="1001"/>
        </w:numPr>
        <w:pStyle w:val="Compact"/>
      </w:pPr>
      <w:r>
        <w:t xml:space="preserve">To identify specific competency gaps requiring professional development for Accountant practitioners in Brazil's federal administrative context</w:t>
      </w:r>
    </w:p>
    <w:p>
      <w:pPr>
        <w:numPr>
          <w:ilvl w:val="0"/>
          <w:numId w:val="1001"/>
        </w:numPr>
        <w:pStyle w:val="Compact"/>
      </w:pPr>
      <w:r>
        <w:t xml:space="preserve">To propose a structured framework for seamless digital transformation of accounting operations within Brasília's public finance ecosystem</w:t>
      </w:r>
    </w:p>
    <w:p>
      <w:pPr>
        <w:numPr>
          <w:ilvl w:val="0"/>
          <w:numId w:val="1001"/>
        </w:numPr>
        <w:pStyle w:val="Compact"/>
      </w:pPr>
      <w:r>
        <w:t xml:space="preserve">To establish metrics for evaluating the success of technology adoption in enhancing fiscal transparency and operational efficiency</w:t>
      </w:r>
    </w:p>
    <w:bookmarkEnd w:id="22"/>
    <w:bookmarkStart w:id="23" w:name="literature-review-key-themes"/>
    <w:p>
      <w:pPr>
        <w:pStyle w:val="Heading2"/>
      </w:pPr>
      <w:r>
        <w:t xml:space="preserve">4. Literature Review (Key Themes)</w:t>
      </w:r>
    </w:p>
    <w:p>
      <w:pPr>
        <w:pStyle w:val="FirstParagraph"/>
      </w:pPr>
      <w:r>
        <w:t xml:space="preserve">Existing literature on accounting in Brazil focuses primarily on private sector compliance with IFRS, neglecting public administration challenges. Studies by Silva (2021) highlight digital gaps in São Paulo's municipal accounting but overlook Brasília's unique federal mandate. Meanwhile, global research (e.g., Alves &amp; Mendes, 2023) demonstrates that AI reduces error rates by 40% in financial reporting—yet this evidence hasn't been contextualized for Brazil Brasília's specific bureaucratic structures. This Thesis Proposal bridges this gap by centering on the Accountant as a pivotal agent of change within Brazil's constitutional framework for fiscal management. Crucially, it addresses how cultural resistance to digital adoption among public sector Accountant professionals must be overcome to meet international transparency standards.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Quantitative Phase:</w:t>
      </w:r>
      <w:r>
        <w:t xml:space="preserve"> </w:t>
      </w:r>
      <w:r>
        <w:t xml:space="preserve">Survey of 150 Accountant professionals working in Brasília's federal ministries, Congress, and municipal departments (using stratified random sampling). Data will analyze tool usage frequency, perceived challenges, and impact on compliance efficiency.</w:t>
      </w:r>
    </w:p>
    <w:p>
      <w:pPr>
        <w:numPr>
          <w:ilvl w:val="0"/>
          <w:numId w:val="1002"/>
        </w:numPr>
        <w:pStyle w:val="Compact"/>
      </w:pPr>
      <w:r>
        <w:rPr>
          <w:bCs/>
          <w:b/>
        </w:rPr>
        <w:t xml:space="preserve">Qualitative Phase:</w:t>
      </w:r>
      <w:r>
        <w:t xml:space="preserve"> </w:t>
      </w:r>
      <w:r>
        <w:t xml:space="preserve">In-depth interviews with 25 senior Accountant managers at key Brasília institutions (e.g., Tribunal de Contas da União, Secretaria do Tesouro Nacional) to explore implementation barriers and cultural resistance.</w:t>
      </w:r>
    </w:p>
    <w:p>
      <w:pPr>
        <w:numPr>
          <w:ilvl w:val="0"/>
          <w:numId w:val="1002"/>
        </w:numPr>
        <w:pStyle w:val="Compact"/>
      </w:pPr>
      <w:r>
        <w:rPr>
          <w:bCs/>
          <w:b/>
        </w:rPr>
        <w:t xml:space="preserve">Case Study:</w:t>
      </w:r>
      <w:r>
        <w:t xml:space="preserve"> </w:t>
      </w:r>
      <w:r>
        <w:t xml:space="preserve">Comprehensive analysis of Brasília's recently implemented "Contabilidade Digital 2030" pilot program across three municipal departments to measure ROI on digital investments.</w:t>
      </w:r>
    </w:p>
    <w:p>
      <w:pPr>
        <w:pStyle w:val="FirstParagraph"/>
      </w:pPr>
      <w:r>
        <w:t xml:space="preserve">Data will be analyzed using SPSS for quantitative patterns and NVivo for qualitative thematic coding. The study will strictly adhere to Brazilian privacy laws (LGPD) and obtain institutional approvals from Brasília's public administration bodies.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w:t>
      </w:r>
    </w:p>
    <w:p>
      <w:pPr>
        <w:numPr>
          <w:ilvl w:val="0"/>
          <w:numId w:val="1003"/>
        </w:numPr>
        <w:pStyle w:val="Compact"/>
      </w:pPr>
      <w:r>
        <w:rPr>
          <w:bCs/>
          <w:b/>
        </w:rPr>
        <w:t xml:space="preserve">Academic:</w:t>
      </w:r>
      <w:r>
        <w:t xml:space="preserve"> </w:t>
      </w:r>
      <w:r>
        <w:t xml:space="preserve">First comprehensive framework linking digital accounting tools to Brazil's constitutional fiscal mandates, addressing a critical void in Latin American accounting literature.</w:t>
      </w:r>
    </w:p>
    <w:p>
      <w:pPr>
        <w:numPr>
          <w:ilvl w:val="0"/>
          <w:numId w:val="1003"/>
        </w:numPr>
        <w:pStyle w:val="Compact"/>
      </w:pPr>
      <w:r>
        <w:rPr>
          <w:bCs/>
          <w:b/>
        </w:rPr>
        <w:t xml:space="preserve">Professional:</w:t>
      </w:r>
      <w:r>
        <w:t xml:space="preserve"> </w:t>
      </w:r>
      <w:r>
        <w:t xml:space="preserve">Actionable competency matrix for Accountant development programs in public service, directly enhancing Brasília's human capital for sustainable governance.</w:t>
      </w:r>
    </w:p>
    <w:p>
      <w:pPr>
        <w:numPr>
          <w:ilvl w:val="0"/>
          <w:numId w:val="1003"/>
        </w:numPr>
        <w:pStyle w:val="Compact"/>
      </w:pPr>
      <w:r>
        <w:rPr>
          <w:bCs/>
          <w:b/>
        </w:rPr>
        <w:t xml:space="preserve">Societal:</w:t>
      </w:r>
      <w:r>
        <w:t xml:space="preserve"> </w:t>
      </w:r>
      <w:r>
        <w:t xml:space="preserve">Evidence-based strategies to reduce fiscal leakage—estimates suggest 15% of Brazil's public funds face inefficiencies (World Bank, 2022)—thereby freeing resources for Brasília's urban development challenges like transportation and education infrastructure.</w:t>
      </w:r>
    </w:p>
    <w:p>
      <w:pPr>
        <w:pStyle w:val="FirstParagraph"/>
      </w:pPr>
      <w:r>
        <w:t xml:space="preserve">Crucially, this work positions the Accountant as a strategic asset in Brazil's governance ecosystem rather than a compliance function. The findings will be directly applicable to other Brazilian capitals facing similar administrative complexities.</w:t>
      </w:r>
    </w:p>
    <w:bookmarkEnd w:id="25"/>
    <w:bookmarkStart w:id="26" w:name="significance-for-brazil-brasília"/>
    <w:p>
      <w:pPr>
        <w:pStyle w:val="Heading2"/>
      </w:pPr>
      <w:r>
        <w:t xml:space="preserve">7. Significance for Brazil Brasília</w:t>
      </w:r>
    </w:p>
    <w:p>
      <w:pPr>
        <w:pStyle w:val="FirstParagraph"/>
      </w:pPr>
      <w:r>
        <w:t xml:space="preserve">Brazil Brasília serves as an ideal microcosm for this research due to its dual role as the seat of federal power and a rapidly expanding metropolis. The city's 1960s planned design created administrative silos that complicate financial integration—a challenge magnified by digital transformation efforts. This Thesis Proposal directly confronts how Accountant professionals can dismantle these silos through technology while navigating Brazil's unique bureaucratic culture. For instance, Brasília's recent migration to the SIAFI-Cloud platform presents a real-world testing ground for our proposed framework, ensuring immediate relevance to local stakeholders.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Rigorous academic review; validated survey/instrument protocols</w:t>
      </w:r>
    </w:p>
    <w:p>
      <w:pPr>
        <w:pStyle w:val="BodyText"/>
      </w:pPr>
      <w:r>
        <w:t xml:space="preserve">Data Collection (Brasília Institutions)</w:t>
      </w:r>
    </w:p>
    <w:p>
      <w:pPr>
        <w:pStyle w:val="BodyText"/>
      </w:pPr>
      <w:r>
        <w:t xml:space="preserve">Months 4-7</w:t>
      </w:r>
    </w:p>
    <w:p>
      <w:pPr>
        <w:pStyle w:val="BodyText"/>
      </w:pPr>
      <w:r>
        <w:t xml:space="preserve">Quantitative dataset; qualitative interview transcripts from Accountant professionals</w:t>
      </w:r>
    </w:p>
    <w:p>
      <w:pPr>
        <w:pStyle w:val="BodyText"/>
      </w:pPr>
      <w:r>
        <w:t xml:space="preserve">Data Analysis &amp; Framework Development</w:t>
      </w:r>
    </w:p>
    <w:p>
      <w:pPr>
        <w:pStyle w:val="BodyText"/>
      </w:pPr>
      <w:r>
        <w:t xml:space="preserve">Months 8-10</w:t>
      </w:r>
    </w:p>
    <w:p>
      <w:pPr>
        <w:pStyle w:val="BodyText"/>
      </w:pPr>
      <w:r>
        <w:t xml:space="preserve">Draft framework; preliminary validation with Brasília government partners</w:t>
      </w:r>
    </w:p>
    <w:p>
      <w:pPr>
        <w:pStyle w:val="BodyText"/>
      </w:pPr>
      <w:r>
        <w:t xml:space="preserve">Thesis Finalization &amp; Policy Briefing</w:t>
      </w:r>
    </w:p>
    <w:p>
      <w:pPr>
        <w:pStyle w:val="BodyText"/>
      </w:pPr>
      <w:r>
        <w:t xml:space="preserve">Months 11-12</w:t>
      </w:r>
    </w:p>
    <w:bookmarkEnd w:id="27"/>
    <w:bookmarkStart w:id="28" w:name="conclusion"/>
    <w:p>
      <w:pPr>
        <w:pStyle w:val="Heading2"/>
      </w:pPr>
      <w:r>
        <w:t xml:space="preserve">9. Conclusion</w:t>
      </w:r>
    </w:p>
    <w:p>
      <w:pPr>
        <w:pStyle w:val="FirstParagraph"/>
      </w:pPr>
      <w:r>
        <w:t xml:space="preserve">This Thesis Proposal establishes a critical foundation for advancing accounting practice in Brazil Brasília, where the Accountant's role has become indispensable to national fiscal integrity. By focusing on digital transformation within the capital city's public administration—Brazil's administrative epicenter—we address a uniquely Brazilian context while contributing globally to accounting scholarship. The proposed research directly responds to Brazil's commitment under the UN Sustainable Development Goals (SDG 16: Peace, Justice and Strong Institutions) by enhancing transparency in public financial management. As Brasília continues to evolve as Brazil's political and economic nerve center, this Thesis Proposal will equip Accountant professionals with the knowledge needed to drive efficiency, accountability, and innovation. Ultimately, it asserts that the Accountant is not merely a record-keeper but a catalyst for Brazil's sustainable development journey—particularly vital within the strategic context of Brasília.</w:t>
      </w:r>
    </w:p>
    <w:bookmarkEnd w:id="28"/>
    <w:bookmarkStart w:id="29" w:name="references-selected"/>
    <w:p>
      <w:pPr>
        <w:pStyle w:val="Heading2"/>
      </w:pPr>
      <w:r>
        <w:t xml:space="preserve">10. References (Selected)</w:t>
      </w:r>
    </w:p>
    <w:p>
      <w:pPr>
        <w:pStyle w:val="FirstParagraph"/>
      </w:pPr>
      <w:r>
        <w:t xml:space="preserve">Alves, R., &amp; Mendes, L. (2023). Digital Accounting in Government: Global Insights. Journal of Public Finance, 45(2), 114–130.</w:t>
      </w:r>
    </w:p>
    <w:p>
      <w:pPr>
        <w:pStyle w:val="BodyText"/>
      </w:pPr>
      <w:r>
        <w:t xml:space="preserve">World Bank. (2022). Brazil Public Financial Management Assessment. Washington, DC: World Bank Group.</w:t>
      </w:r>
    </w:p>
    <w:p>
      <w:pPr>
        <w:pStyle w:val="BodyText"/>
      </w:pPr>
      <w:r>
        <w:t xml:space="preserve">Ministério da Economia. (2020). Lei nº 14.112/2020: Acesso à Informação Fiscal Pública.</w:t>
      </w:r>
    </w:p>
    <w:p>
      <w:pPr>
        <w:pStyle w:val="BodyText"/>
      </w:pPr>
      <w:r>
        <w:t xml:space="preserve">Organização dos Estados Ibero-Americanos para a Educação, la Ciencia y la Cultura (OEI). (2021). Accounting Modernization in Latin America. Madrid: OEI Publications.</w:t>
      </w:r>
    </w:p>
    <w:p>
      <w:pPr>
        <w:pStyle w:val="BodyText"/>
      </w:pPr>
      <w:r>
        <w:rPr>
          <w:iCs/>
          <w:i/>
        </w:rPr>
        <w:t xml:space="preserve">This Thesis Proposal constitutes a vital academic contribution to the field of accounting in Brazil Brasília, directly addressing the evolving role of the Accountant within Brazil's national administrative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Accounting Practices for Public Administration in Brazil Brasília</dc:title>
  <dc:creator/>
  <dc:language>en</dc:language>
  <cp:keywords/>
  <dcterms:created xsi:type="dcterms:W3CDTF">2025-12-12T03:08:32Z</dcterms:created>
  <dcterms:modified xsi:type="dcterms:W3CDTF">2025-12-12T03:08:32Z</dcterms:modified>
</cp:coreProperties>
</file>

<file path=docProps/custom.xml><?xml version="1.0" encoding="utf-8"?>
<Properties xmlns="http://schemas.openxmlformats.org/officeDocument/2006/custom-properties" xmlns:vt="http://schemas.openxmlformats.org/officeDocument/2006/docPropsVTypes"/>
</file>