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within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6" w:name="X95143979a0ad8ec2231269bd14718937fe3d90e"/>
    <w:p>
      <w:pPr>
        <w:pStyle w:val="Heading1"/>
      </w:pPr>
      <w:r>
        <w:t xml:space="preserve">Thesis Proposal: Enhancing Professional Accountability and Economic Transparency through the Accountant Profession in Kinshasa, Democratic Republic of the Congo</w:t>
      </w:r>
    </w:p>
    <w:bookmarkStart w:id="20" w:name="introduction-and-context"/>
    <w:p>
      <w:pPr>
        <w:pStyle w:val="Heading2"/>
      </w:pPr>
      <w:r>
        <w:t xml:space="preserve">1. Introduction and Context</w:t>
      </w:r>
    </w:p>
    <w:p>
      <w:pPr>
        <w:pStyle w:val="FirstParagraph"/>
      </w:pPr>
      <w:r>
        <w:t xml:space="preserve">The Democratic Republic of the Congo (DRC), endowed with vast natural resources yet grappling with profound economic instability, presents a unique and critical context for examining the profession of the</w:t>
      </w:r>
      <w:r>
        <w:t xml:space="preserve"> </w:t>
      </w:r>
      <w:r>
        <w:rPr>
          <w:bCs/>
          <w:b/>
        </w:rPr>
        <w:t xml:space="preserve">Accountant</w:t>
      </w:r>
      <w:r>
        <w:t xml:space="preserve">. As the capital city and economic hub of this nation, Kinshasa embodies both immense potential and complex challenges. Despite its strategic importance as a center for trade, finance, and governance in Central Africa, Kinshasa's economic landscape is significantly hindered by pervasive issues including weak financial governance, widespread informal economic activities (estimated at over 70% of the city's economy), and systemic corruption. The</w:t>
      </w:r>
      <w:r>
        <w:t xml:space="preserve"> </w:t>
      </w:r>
      <w:r>
        <w:rPr>
          <w:bCs/>
          <w:b/>
        </w:rPr>
        <w:t xml:space="preserve">Accountant</w:t>
      </w:r>
      <w:r>
        <w:t xml:space="preserve"> </w:t>
      </w:r>
      <w:r>
        <w:t xml:space="preserve">profession in Kinshasa is not merely a technical role but a cornerstone for fostering sustainable development, attracting investment, and ensuring public accountability. This thesis proposal argues that strengthening the professional capacity, ethical standards, and institutional integration of</w:t>
      </w:r>
      <w:r>
        <w:t xml:space="preserve"> </w:t>
      </w:r>
      <w:r>
        <w:rPr>
          <w:bCs/>
          <w:b/>
        </w:rPr>
        <w:t xml:space="preserve">Accountants</w:t>
      </w:r>
      <w:r>
        <w:t xml:space="preserve"> </w:t>
      </w:r>
      <w:r>
        <w:t xml:space="preserve">within Kinshasa's socio-economic framework is paramount for unlocking the city's economic potential and contributing to national stability.</w:t>
      </w:r>
    </w:p>
    <w:bookmarkEnd w:id="20"/>
    <w:bookmarkStart w:id="21" w:name="problem-statement"/>
    <w:p>
      <w:pPr>
        <w:pStyle w:val="Heading2"/>
      </w:pPr>
      <w:r>
        <w:t xml:space="preserve">2. Problem Statement</w:t>
      </w:r>
    </w:p>
    <w:p>
      <w:pPr>
        <w:pStyle w:val="FirstParagraph"/>
      </w:pPr>
      <w:r>
        <w:t xml:space="preserve">A critical gap exists in the current understanding and operationalization of the</w:t>
      </w:r>
      <w:r>
        <w:t xml:space="preserve"> </w:t>
      </w:r>
      <w:r>
        <w:rPr>
          <w:bCs/>
          <w:b/>
        </w:rPr>
        <w:t xml:space="preserve">Accountant</w:t>
      </w:r>
      <w:r>
        <w:t xml:space="preserve">'s role within Kinshasa's specific institutional, cultural, and economic environment. While international financial standards are increasingly recognized globally, their implementation in Kinshasa faces significant barriers:</w:t>
      </w:r>
    </w:p>
    <w:p>
      <w:pPr>
        <w:numPr>
          <w:ilvl w:val="0"/>
          <w:numId w:val="1001"/>
        </w:numPr>
        <w:pStyle w:val="Compact"/>
      </w:pPr>
      <w:r>
        <w:rPr>
          <w:iCs/>
          <w:i/>
        </w:rPr>
        <w:t xml:space="preserve">Weak Regulatory Enforcement:</w:t>
      </w:r>
      <w:r>
        <w:t xml:space="preserve"> </w:t>
      </w:r>
      <w:r>
        <w:t xml:space="preserve">Existing accounting frameworks (like the Congolese Accounting Standards - SAC) lack robust enforcement mechanisms within Kinshasa's public and private sectors, leading to inconsistent financial reporting.</w:t>
      </w:r>
    </w:p>
    <w:p>
      <w:pPr>
        <w:numPr>
          <w:ilvl w:val="0"/>
          <w:numId w:val="1001"/>
        </w:numPr>
        <w:pStyle w:val="Compact"/>
      </w:pPr>
      <w:r>
        <w:rPr>
          <w:iCs/>
          <w:i/>
        </w:rPr>
        <w:t xml:space="preserve">Ethical Dilemmas &amp; Corruption:</w:t>
      </w:r>
      <w:r>
        <w:t xml:space="preserve"> </w:t>
      </w:r>
      <w:r>
        <w:t xml:space="preserve">Accountants in Kinshasa often face immense pressure from informal power structures and systemic corruption, compromising their professional integrity and the reliability of financial information crucial for decision-making.</w:t>
      </w:r>
    </w:p>
    <w:p>
      <w:pPr>
        <w:numPr>
          <w:ilvl w:val="0"/>
          <w:numId w:val="1001"/>
        </w:numPr>
        <w:pStyle w:val="Compact"/>
      </w:pPr>
      <w:r>
        <w:rPr>
          <w:iCs/>
          <w:i/>
        </w:rPr>
        <w:t xml:space="preserve">Skills Gap &amp; Training Deficiencies:</w:t>
      </w:r>
      <w:r>
        <w:t xml:space="preserve"> </w:t>
      </w:r>
      <w:r>
        <w:t xml:space="preserve">Many local accountants lack advanced training aligned with contemporary challenges (e.g., digital accounting, fraud detection in informal markets, resource sector accounting), limiting their effectiveness.</w:t>
      </w:r>
    </w:p>
    <w:p>
      <w:pPr>
        <w:numPr>
          <w:ilvl w:val="0"/>
          <w:numId w:val="1001"/>
        </w:numPr>
        <w:pStyle w:val="Compact"/>
      </w:pPr>
      <w:r>
        <w:rPr>
          <w:iCs/>
          <w:i/>
        </w:rPr>
        <w:t xml:space="preserve">Institutional Disconnect:</w:t>
      </w:r>
      <w:r>
        <w:t xml:space="preserve"> </w:t>
      </w:r>
      <w:r>
        <w:t xml:space="preserve">The profession remains largely isolated from key economic actors (small and medium enterprises - SMEs in Kinshasa's bustling markets, government ministries like Finance and Budget, international donors) and lacks a unified professional voice.</w:t>
      </w:r>
    </w:p>
    <w:p>
      <w:pPr>
        <w:pStyle w:val="FirstParagraph"/>
      </w:pPr>
      <w:r>
        <w:t xml:space="preserve">This disconnect directly impedes transparent budget execution, hinders foreign investment (particularly vital for Kinshasa's infrastructure needs), undermines tax collection essential for public services, and perpetuates an environment where economic gains are not equitably distributed or effectively managed. The current state represents a significant obstacle to Kinshasa's development as a modern economic center within the DRC.</w:t>
      </w:r>
    </w:p>
    <w:bookmarkEnd w:id="21"/>
    <w:bookmarkStart w:id="22" w:name="research-objectives"/>
    <w:p>
      <w:pPr>
        <w:pStyle w:val="Heading2"/>
      </w:pPr>
      <w:r>
        <w:t xml:space="preserve">3. Research Objectives</w:t>
      </w:r>
    </w:p>
    <w:p>
      <w:pPr>
        <w:pStyle w:val="FirstParagraph"/>
      </w:pPr>
      <w:r>
        <w:t xml:space="preserve">This thesis aims to comprehensively investigate and propose actionable strategies for elevating the role of the</w:t>
      </w:r>
      <w:r>
        <w:t xml:space="preserve"> </w:t>
      </w:r>
      <w:r>
        <w:rPr>
          <w:bCs/>
          <w:b/>
        </w:rPr>
        <w:t xml:space="preserve">Accountant</w:t>
      </w:r>
      <w:r>
        <w:t xml:space="preserve"> </w:t>
      </w:r>
      <w:r>
        <w:t xml:space="preserve">in Kinshasa. Specific objectives include:</w:t>
      </w:r>
    </w:p>
    <w:p>
      <w:pPr>
        <w:numPr>
          <w:ilvl w:val="0"/>
          <w:numId w:val="1002"/>
        </w:numPr>
        <w:pStyle w:val="Compact"/>
      </w:pPr>
      <w:r>
        <w:t xml:space="preserve">To critically analyze the current professional landscape, challenges, and ethical pressures faced by accountants working within Kinshasa's public administration, private sector (including SMEs), and formal institutions.</w:t>
      </w:r>
    </w:p>
    <w:p>
      <w:pPr>
        <w:numPr>
          <w:ilvl w:val="0"/>
          <w:numId w:val="1002"/>
        </w:numPr>
        <w:pStyle w:val="Compact"/>
      </w:pPr>
      <w:r>
        <w:t xml:space="preserve">To assess the impact of weak accounting practices on economic decision-making, investment climate perception, and fiscal transparency in Kinshasa.</w:t>
      </w:r>
    </w:p>
    <w:p>
      <w:pPr>
        <w:numPr>
          <w:ilvl w:val="0"/>
          <w:numId w:val="1002"/>
        </w:numPr>
        <w:pStyle w:val="Compact"/>
      </w:pPr>
      <w:r>
        <w:t xml:space="preserve">To evaluate the adequacy of existing accounting education curricula and professional development pathways for accountants within DRC, particularly focusing on relevance to Kinshasa's context.</w:t>
      </w:r>
    </w:p>
    <w:p>
      <w:pPr>
        <w:numPr>
          <w:ilvl w:val="0"/>
          <w:numId w:val="1002"/>
        </w:numPr>
        <w:pStyle w:val="Compact"/>
      </w:pPr>
      <w:r>
        <w:t xml:space="preserve">To develop a practical framework for enhancing the ethical standards, technical capacity, and institutional integration of the Accountant profession specifically tailored for Kinshasa's unique socio-economic ecosystem.</w:t>
      </w:r>
    </w:p>
    <w:bookmarkEnd w:id="22"/>
    <w:bookmarkStart w:id="23" w:name="research-methodology"/>
    <w:p>
      <w:pPr>
        <w:pStyle w:val="Heading2"/>
      </w:pPr>
      <w:r>
        <w:t xml:space="preserve">4. Research Methodology</w:t>
      </w:r>
    </w:p>
    <w:p>
      <w:pPr>
        <w:pStyle w:val="FirstParagraph"/>
      </w:pPr>
      <w:r>
        <w:t xml:space="preserve">A mixed-methods approach will be employed to ensure depth and contextual relevance:</w:t>
      </w:r>
    </w:p>
    <w:p>
      <w:pPr>
        <w:numPr>
          <w:ilvl w:val="0"/>
          <w:numId w:val="1003"/>
        </w:numPr>
        <w:pStyle w:val="Compact"/>
      </w:pPr>
      <w:r>
        <w:rPr>
          <w:iCs/>
          <w:i/>
        </w:rPr>
        <w:t xml:space="preserve">Qualitative Component:</w:t>
      </w:r>
      <w:r>
        <w:t xml:space="preserve"> </w:t>
      </w:r>
      <w:r>
        <w:t xml:space="preserve">In-depth, semi-structured interviews (n=30) with key stakeholders: certified public accountants (CPAs), accounting managers in major Kinshasa businesses and government entities, representatives of professional bodies (e.g., Association Congolaise des Comptables), and economists specializing in DRC finance. Focus groups with mid-career accountants in Kinshasa neighborhoods (e.g., Gombe, Limete) will explore daily operational challenges.</w:t>
      </w:r>
    </w:p>
    <w:p>
      <w:pPr>
        <w:numPr>
          <w:ilvl w:val="0"/>
          <w:numId w:val="1003"/>
        </w:numPr>
        <w:pStyle w:val="Compact"/>
      </w:pPr>
      <w:r>
        <w:rPr>
          <w:iCs/>
          <w:i/>
        </w:rPr>
        <w:t xml:space="preserve">Quantitative Component:</w:t>
      </w:r>
      <w:r>
        <w:t xml:space="preserve"> </w:t>
      </w:r>
      <w:r>
        <w:t xml:space="preserve">A structured survey targeting 150+ accounting practitioners across diverse sectors in Kinshasa to quantify issues like frequency of ethical dilemmas, perceived barriers to professional development, and the correlation between accounting practices and business outcomes (e.g., access to credit).</w:t>
      </w:r>
    </w:p>
    <w:p>
      <w:pPr>
        <w:numPr>
          <w:ilvl w:val="0"/>
          <w:numId w:val="1003"/>
        </w:numPr>
        <w:pStyle w:val="Compact"/>
      </w:pPr>
      <w:r>
        <w:rPr>
          <w:iCs/>
          <w:i/>
        </w:rPr>
        <w:t xml:space="preserve">Document Analysis:</w:t>
      </w:r>
      <w:r>
        <w:t xml:space="preserve"> </w:t>
      </w:r>
      <w:r>
        <w:t xml:space="preserve">Review of relevant national policies (e.g., DRC's National Development Plan), SAC guidelines, audit reports from key institutions in Kinshasa, and international donor reports on fiscal governance in the DRC.</w:t>
      </w:r>
    </w:p>
    <w:p>
      <w:pPr>
        <w:pStyle w:val="FirstParagraph"/>
      </w:pPr>
      <w:r>
        <w:t xml:space="preserve">Data collection will be conducted primarily within Kinshasa over a 6-month period, ensuring direct immersion in the target environment. Ethical protocols will strictly adhere to international standards for research involving vulnerable populations and sensitive economic data.</w:t>
      </w:r>
    </w:p>
    <w:bookmarkEnd w:id="23"/>
    <w:bookmarkStart w:id="24"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4"/>
        </w:numPr>
        <w:pStyle w:val="Compact"/>
      </w:pPr>
      <w:r>
        <w:rPr>
          <w:iCs/>
          <w:i/>
        </w:rPr>
        <w:t xml:space="preserve">Theoretical:</w:t>
      </w:r>
      <w:r>
        <w:t xml:space="preserve"> </w:t>
      </w:r>
      <w:r>
        <w:t xml:space="preserve">It will contribute to the growing body of literature on professional accounting development in fragile states, specifically providing a nuanced case study of Kinshasa as a critical urban node within the DRC's complex governance structure.</w:t>
      </w:r>
    </w:p>
    <w:p>
      <w:pPr>
        <w:numPr>
          <w:ilvl w:val="0"/>
          <w:numId w:val="1004"/>
        </w:numPr>
        <w:pStyle w:val="Compact"/>
      </w:pPr>
      <w:r>
        <w:rPr>
          <w:iCs/>
          <w:i/>
        </w:rPr>
        <w:t xml:space="preserve">Practical:</w:t>
      </w:r>
      <w:r>
        <w:t xml:space="preserve"> </w:t>
      </w:r>
      <w:r>
        <w:t xml:space="preserve">The proposed framework for strengthening the Accountant profession will offer concrete, locally-grounded recommendations for professional bodies (like the Association Congolaise des Comptables), educational institutions (e.g., universities in Kinshasa like UNIKIN), and policy makers within the DRC Ministry of Finance. This includes specific curriculum modifications, ethical training modules, and strategies for fostering dialogue between accountants and government.</w:t>
      </w:r>
    </w:p>
    <w:p>
      <w:pPr>
        <w:numPr>
          <w:ilvl w:val="0"/>
          <w:numId w:val="1004"/>
        </w:numPr>
        <w:pStyle w:val="Compact"/>
      </w:pPr>
      <w:r>
        <w:rPr>
          <w:iCs/>
          <w:i/>
        </w:rPr>
        <w:t xml:space="preserve">Impact on Kinshasa &amp; DRC:</w:t>
      </w:r>
      <w:r>
        <w:t xml:space="preserve"> </w:t>
      </w:r>
      <w:r>
        <w:t xml:space="preserve">By directly addressing the barriers to effective accounting practice in Kinshasa, this research aims to catalyze improved fiscal transparency. Enhanced financial reporting will be instrumental for attracting responsible investment (critical for Kinshasa's housing, transport, and energy needs), improving public service delivery funded by tax revenues, and strengthening the DRC's position in international economic forums. A more robust Accountant profession is fundamental to building trust – a prerequisite for Kinshasa's evolution as a viable economic capital.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Accountant</w:t>
      </w:r>
      <w:r>
        <w:t xml:space="preserve"> </w:t>
      </w:r>
      <w:r>
        <w:t xml:space="preserve">in Kinshasa, DR Congo, transcends technical bookkeeping. It is intrinsically linked to the city's and nation's ability to manage resources effectively, combat corruption, foster inclusive growth, and achieve sustainable development. This thesis proposal outlines a necessary investigation into how this profession can be empowered within the specific challenges and opportunities of Kinshasa. By focusing on strengthening professional capacity, ethics, and institutional linkages in this pivotal urban center of the DRC, this research promises valuable insights that can directly contribute to economic resilience and transparency in DR Congo Kinshasa. The successful execution of this study will provide a crucial evidence base for reforming the accounting profession's contribution to Kinshasa's future as a more prosperous, accountable, and dynamic hub within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Accountants in Economic Development within Kinshasa, Democratic Republic of the Congo</dc:title>
  <dc:creator/>
  <dc:language>en</dc:language>
  <cp:keywords/>
  <dcterms:created xsi:type="dcterms:W3CDTF">2026-07-15T06:22:08Z</dcterms:created>
  <dcterms:modified xsi:type="dcterms:W3CDTF">2026-07-15T06:22:08Z</dcterms:modified>
</cp:coreProperties>
</file>

<file path=docProps/custom.xml><?xml version="1.0" encoding="utf-8"?>
<Properties xmlns="http://schemas.openxmlformats.org/officeDocument/2006/custom-properties" xmlns:vt="http://schemas.openxmlformats.org/officeDocument/2006/docPropsVTypes"/>
</file>