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Zimbabwe</w:t>
      </w:r>
      <w:r>
        <w:t xml:space="preserve"> </w:t>
      </w:r>
      <w:r>
        <w:t xml:space="preserve">Harare's</w:t>
      </w:r>
      <w:r>
        <w:t xml:space="preserve"> </w:t>
      </w:r>
      <w:r>
        <w:t xml:space="preserve">Economic</w:t>
      </w:r>
      <w:r>
        <w:t xml:space="preserve"> </w:t>
      </w:r>
      <w:r>
        <w:t xml:space="preserve">Landscape</w:t>
      </w:r>
    </w:p>
    <w:bookmarkStart w:id="28" w:name="Xd8147f77754ce50514787797a6ebc466b6b9d3e"/>
    <w:p>
      <w:pPr>
        <w:pStyle w:val="Heading1"/>
      </w:pPr>
      <w:r>
        <w:t xml:space="preserve">Thesis Proposal: The Evolving Role of the Accountant in Zimbabwe Harare's Economic Landscape</w:t>
      </w:r>
    </w:p>
    <w:bookmarkStart w:id="20" w:name="abstract"/>
    <w:p>
      <w:pPr>
        <w:pStyle w:val="Heading2"/>
      </w:pPr>
      <w:r>
        <w:t xml:space="preserve">Abstract</w:t>
      </w:r>
    </w:p>
    <w:p>
      <w:pPr>
        <w:pStyle w:val="FirstParagraph"/>
      </w:pPr>
      <w:r>
        <w:t xml:space="preserve">This Thesis Proposal outlines a critical investigation into the contemporary challenges, responsibilities, and professional development needs of the Accountant within the specific economic context of Zimbabwe Harare. As Zimbabwe's political and economic environment undergoes significant transformation, particularly following hyperinflationary episodes and currency reforms, the role of the Accountant in Harare has become increasingly complex and pivotal. This research seeks to understand how Zimbabwe Harare-based Accountants navigate regulatory shifts, currency volatility, SME financial management gaps, and evolving professional standards. The study aims to produce actionable insights for educational institutions, professional bodies like the Zimbabwe Institute of Chartered Accountants (ZICA), and businesses operating in Harare. It directly addresses the urgent need to enhance accounting practice quality within Zimbabwe Harare's unique socio-economic framework.</w:t>
      </w:r>
    </w:p>
    <w:bookmarkEnd w:id="20"/>
    <w:bookmarkStart w:id="21" w:name="Xb6fbff4487909d5636d8306f801d4e7fc683ef4"/>
    <w:p>
      <w:pPr>
        <w:pStyle w:val="Heading2"/>
      </w:pPr>
      <w:r>
        <w:t xml:space="preserve">1. Introduction: The Critical Context of Accounting in Zimbabwe Harare</w:t>
      </w:r>
    </w:p>
    <w:p>
      <w:pPr>
        <w:pStyle w:val="FirstParagraph"/>
      </w:pPr>
      <w:r>
        <w:t xml:space="preserve">Zimbabwe Harare, as the nation's undisputed economic and administrative hub, faces distinct accounting challenges driven by its complex macroeconomic environment. Persistent currency instability – including the transition from the Zimbabwean dollar to a multi-currency system and subsequent partial reintroduction of local currency (ZWL) – creates immense pressure on financial reporting accuracy and tax compliance. Small and Medium Enterprises (SMEs), which form the backbone of Harare's economy, often lack robust internal financial controls, placing greater burden on external Accountants. Furthermore, navigating the intricate regulatory landscape governed by ZICA, the Zimbabwe Revenue Authority (ZIMRA), and evolving International Financial Reporting Standards (IFRS) adaptations is a daily reality for every Accountant in Harare. This Thesis Proposal argues that understanding the nuanced experiences of these professionals is not merely academic; it is essential for fostering sustainable business growth and economic stability within Zimbabwe Harare.</w:t>
      </w:r>
    </w:p>
    <w:bookmarkEnd w:id="21"/>
    <w:bookmarkStart w:id="22" w:name="problem-statement"/>
    <w:p>
      <w:pPr>
        <w:pStyle w:val="Heading2"/>
      </w:pPr>
      <w:r>
        <w:t xml:space="preserve">2. Problem Statement</w:t>
      </w:r>
    </w:p>
    <w:p>
      <w:pPr>
        <w:pStyle w:val="FirstParagraph"/>
      </w:pPr>
      <w:r>
        <w:t xml:space="preserve">Despite the recognized importance of accurate financial management, there is a significant gap in empirical research focused specifically on the daily operational challenges faced by Accountants practicing within Zimbabwe Harare. Existing studies often generalize across the country or focus narrowly on theoretical frameworks without grounding in Harare's unique pressures. This neglects critical issues such as:</w:t>
      </w:r>
    </w:p>
    <w:p>
      <w:pPr>
        <w:numPr>
          <w:ilvl w:val="0"/>
          <w:numId w:val="1001"/>
        </w:numPr>
        <w:pStyle w:val="Compact"/>
      </w:pPr>
      <w:r>
        <w:t xml:space="preserve">The practical impact of frequent currency valuation changes on financial statements prepared for local clients.</w:t>
      </w:r>
    </w:p>
    <w:p>
      <w:pPr>
        <w:numPr>
          <w:ilvl w:val="0"/>
          <w:numId w:val="1001"/>
        </w:numPr>
        <w:pStyle w:val="Compact"/>
      </w:pPr>
      <w:r>
        <w:t xml:space="preserve">How Accountants in Harare manage client relationships when SMEs struggle with basic bookkeeping due to resource constraints.</w:t>
      </w:r>
    </w:p>
    <w:p>
      <w:pPr>
        <w:numPr>
          <w:ilvl w:val="0"/>
          <w:numId w:val="1001"/>
        </w:numPr>
        <w:pStyle w:val="Compact"/>
      </w:pPr>
      <w:r>
        <w:t xml:space="preserve">The effectiveness and perceived relevance of ZICA's continuing professional development (CPD) programs for Accountants facing dynamic local challenges.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2"/>
        </w:numPr>
        <w:pStyle w:val="Compact"/>
      </w:pPr>
      <w:r>
        <w:t xml:space="preserve">To comprehensively document and analyze the primary operational challenges encountered by Accountants in Zimbabwe Harare (e.g., currency fluctuations, client non-compliance, regulatory complexity).</w:t>
      </w:r>
    </w:p>
    <w:p>
      <w:pPr>
        <w:numPr>
          <w:ilvl w:val="0"/>
          <w:numId w:val="1002"/>
        </w:numPr>
        <w:pStyle w:val="Compact"/>
      </w:pPr>
      <w:r>
        <w:t xml:space="preserve">To evaluate how these challenges impact the quality of financial reporting, audit reliability, and advisory services provided by Accountants within the Harare business ecosystem.</w:t>
      </w:r>
    </w:p>
    <w:p>
      <w:pPr>
        <w:numPr>
          <w:ilvl w:val="0"/>
          <w:numId w:val="1002"/>
        </w:numPr>
        <w:pStyle w:val="Compact"/>
      </w:pPr>
      <w:r>
        <w:t xml:space="preserve">To assess the perceived effectiveness of current professional development frameworks (primarily ZICA-led) in equipping Accountants for Zimbabwe Harare's specific context.</w:t>
      </w:r>
    </w:p>
    <w:p>
      <w:pPr>
        <w:numPr>
          <w:ilvl w:val="0"/>
          <w:numId w:val="1002"/>
        </w:numPr>
        <w:pStyle w:val="Compact"/>
      </w:pPr>
      <w:r>
        <w:t xml:space="preserve">To identify practical recommendations for enhancing the capacity of Accountants and improving financial governance across businesses operating in Zimbabwe Harare.</w:t>
      </w:r>
    </w:p>
    <w:bookmarkEnd w:id="23"/>
    <w:bookmarkStart w:id="24" w:name="literature-review-synthesis"/>
    <w:p>
      <w:pPr>
        <w:pStyle w:val="Heading2"/>
      </w:pPr>
      <w:r>
        <w:t xml:space="preserve">4. Literature Review (Synthesis)</w:t>
      </w:r>
    </w:p>
    <w:p>
      <w:pPr>
        <w:pStyle w:val="FirstParagraph"/>
      </w:pPr>
      <w:r>
        <w:t xml:space="preserve">While international literature extensively covers accounting standards and professional ethics, research specific to Zimbabwe's evolving economy is limited. Studies by Moyo &amp; Chirwa (2021) highlighted the impact of inflation on financial reporting in Zimbabwe, though focused broadly. Research by Ncube (2019) examined ZICA's role but lacked granular data from Harare practitioners. This Thesis Proposal directly addresses this gap by centering the research on the lived experience of the Accountant *in Harare*. It builds upon foundational works on professional resilience in emerging markets (e.g., Agyemang &amp; Mawutor, 2018) but critically adapts them to Zimbabwe Harare's unique confluence of hyperinflation legacy, currency policy shifts, and a vibrant informal sector influencing formal accounting practices.</w:t>
      </w:r>
    </w:p>
    <w:bookmarkEnd w:id="24"/>
    <w:bookmarkStart w:id="25" w:name="methodology"/>
    <w:p>
      <w:pPr>
        <w:pStyle w:val="Heading2"/>
      </w:pPr>
      <w:r>
        <w:t xml:space="preserve">5. Methodology</w:t>
      </w:r>
    </w:p>
    <w:p>
      <w:pPr>
        <w:pStyle w:val="FirstParagraph"/>
      </w:pPr>
      <w:r>
        <w:t xml:space="preserve">A mixed-methods approach will be employed to ensure depth and validity. The primary data collection will involve:</w:t>
      </w:r>
    </w:p>
    <w:p>
      <w:pPr>
        <w:numPr>
          <w:ilvl w:val="0"/>
          <w:numId w:val="1003"/>
        </w:numPr>
        <w:pStyle w:val="Compact"/>
      </w:pPr>
      <w:r>
        <w:rPr>
          <w:bCs/>
          <w:b/>
        </w:rPr>
        <w:t xml:space="preserve">Semi-structured Interviews:</w:t>
      </w:r>
      <w:r>
        <w:t xml:space="preserve"> </w:t>
      </w:r>
      <w:r>
        <w:t xml:space="preserve">Conducting in-depth interviews with 30 practicing Accountants across diverse sectors (public practice, corporate finance, government) operating within Harare. Participants will be purposively sampled to ensure representation across firm size and experience levels.</w:t>
      </w:r>
    </w:p>
    <w:p>
      <w:pPr>
        <w:numPr>
          <w:ilvl w:val="0"/>
          <w:numId w:val="1003"/>
        </w:numPr>
        <w:pStyle w:val="Compact"/>
      </w:pPr>
      <w:r>
        <w:rPr>
          <w:bCs/>
          <w:b/>
        </w:rPr>
        <w:t xml:space="preserve">Document Analysis:</w:t>
      </w:r>
      <w:r>
        <w:t xml:space="preserve"> </w:t>
      </w:r>
      <w:r>
        <w:t xml:space="preserve">Reviewing relevant regulatory documents (ZICA guidelines, ZIMRA notices), selected financial reports from Harare-based SMEs (where accessible), and professional development materials.</w:t>
      </w:r>
    </w:p>
    <w:p>
      <w:pPr>
        <w:pStyle w:val="FirstParagraph"/>
      </w:pPr>
      <w:r>
        <w:t xml:space="preserve">Data analysis will utilize thematic analysis for interview transcripts to identify recurring challenges, adaptations, and needs. Findings will be triangulated with document insights. Ethical considerations, including confidentiality of participants and data anonymization, will be rigorously followed in accordance with university guidelines.</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 to theory and practice within Zimbabwe Harare:</w:t>
      </w:r>
    </w:p>
    <w:p>
      <w:pPr>
        <w:numPr>
          <w:ilvl w:val="0"/>
          <w:numId w:val="1004"/>
        </w:numPr>
        <w:pStyle w:val="Compact"/>
      </w:pPr>
      <w:r>
        <w:rPr>
          <w:bCs/>
          <w:b/>
        </w:rPr>
        <w:t xml:space="preserve">Theoretical:</w:t>
      </w:r>
      <w:r>
        <w:t xml:space="preserve"> </w:t>
      </w:r>
      <w:r>
        <w:t xml:space="preserve">Contributes a localized theoretical framework for understanding professional adaptation under severe economic instability, advancing knowledge beyond generic emerging market studies.</w:t>
      </w:r>
    </w:p>
    <w:p>
      <w:pPr>
        <w:numPr>
          <w:ilvl w:val="0"/>
          <w:numId w:val="1004"/>
        </w:numPr>
        <w:pStyle w:val="Compact"/>
      </w:pPr>
      <w:r>
        <w:rPr>
          <w:bCs/>
          <w:b/>
        </w:rPr>
        <w:t xml:space="preserve">Practical (for Accountants &amp; ZICA):</w:t>
      </w:r>
      <w:r>
        <w:t xml:space="preserve"> </w:t>
      </w:r>
      <w:r>
        <w:t xml:space="preserve">Provides direct evidence to inform ZICA's CPD curriculum and support materials, making them more relevant to the daily realities faced by Accountants in Harare. Will offer clear guidance for practitioners on navigating specific Harare economic hurdles.</w:t>
      </w:r>
    </w:p>
    <w:p>
      <w:pPr>
        <w:numPr>
          <w:ilvl w:val="0"/>
          <w:numId w:val="1004"/>
        </w:numPr>
        <w:pStyle w:val="Compact"/>
      </w:pPr>
      <w:r>
        <w:rPr>
          <w:bCs/>
          <w:b/>
        </w:rPr>
        <w:t xml:space="preserve">Practical (for Businesses &amp; Economy):</w:t>
      </w:r>
      <w:r>
        <w:t xml:space="preserve"> </w:t>
      </w:r>
      <w:r>
        <w:t xml:space="preserve">By enhancing Accountant capacity, this research supports better financial decision-making among Zimbabwe Harare businesses, contributing to improved SME survival rates and overall economic resilience in the capital city.</w:t>
      </w:r>
    </w:p>
    <w:bookmarkEnd w:id="26"/>
    <w:bookmarkStart w:id="27" w:name="conclusion"/>
    <w:p>
      <w:pPr>
        <w:pStyle w:val="Heading2"/>
      </w:pPr>
      <w:r>
        <w:t xml:space="preserve">7. Conclusion</w:t>
      </w:r>
    </w:p>
    <w:p>
      <w:pPr>
        <w:pStyle w:val="FirstParagraph"/>
      </w:pPr>
      <w:r>
        <w:t xml:space="preserve">The role of the Accountant in Zimbabwe Harare is far more than transaction processing; it is a critical function underpinning business viability, tax compliance, and economic stability within the nation's most dynamic city. This Thesis Proposal directly confronts the pressing need to understand and support these professionals amidst Zimbabwe's ongoing economic transition. By focusing intensely on the experiences of Accountants operating *within Harare*, this research moves beyond generalizations to deliver targeted, actionable knowledge. The findings will be invaluable for shaping future accounting education, professional development, and policy within Zimbabwe Harare, ultimately strengthening the financial infrastructure essential for sustainable growth in this crucial urban center. This Thesis Proposal stands as a necessary step towards empowering the Accountant as a key agent of economic stability in Zimbabwe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Zimbabwe Harare's Economic Landscape</dc:title>
  <dc:creator/>
  <dc:language>en</dc:language>
  <cp:keywords/>
  <dcterms:created xsi:type="dcterms:W3CDTF">2026-07-19T12:33:58Z</dcterms:created>
  <dcterms:modified xsi:type="dcterms:W3CDTF">2026-07-19T12:33:58Z</dcterms:modified>
</cp:coreProperties>
</file>

<file path=docProps/custom.xml><?xml version="1.0" encoding="utf-8"?>
<Properties xmlns="http://schemas.openxmlformats.org/officeDocument/2006/custom-properties" xmlns:vt="http://schemas.openxmlformats.org/officeDocument/2006/docPropsVTypes"/>
</file>