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15c54c8ea784a1c5cdcfea3f39bb328fae0786"/>
    <w:p>
      <w:pPr>
        <w:pStyle w:val="Heading1"/>
      </w:pPr>
      <w:r>
        <w:t xml:space="preserve">The Role of the Contemporary Actor in Argentina Buenos Aires: A Thesis Proposal</w:t>
      </w:r>
    </w:p>
    <w:bookmarkStart w:id="20" w:name="introduction-and-research-context"/>
    <w:p>
      <w:pPr>
        <w:pStyle w:val="Heading2"/>
      </w:pPr>
      <w:r>
        <w:t xml:space="preserve">Introduction and Research Context</w:t>
      </w:r>
    </w:p>
    <w:p>
      <w:pPr>
        <w:pStyle w:val="FirstParagraph"/>
      </w:pPr>
      <w:r>
        <w:t xml:space="preserve">This thesis proposal investigates the evolving role, challenges, and socio-cultural significance of the contemporary theatre actor within the vibrant yet complex artistic ecosystem of Argentina Buenos Aires. As one of Latin America's most influential cultural capitals, Buenos Aires boasts a deep-rooted theatrical tradition spanning over a century, from the golden age of Argentine theatre to today's dynamic performance scenes. However, this legacy faces unprecedented pressures: economic instability, shifting audience demographics, digital disruption in arts consumption, and persistent socio-political inequalities. Within this context, the</w:t>
      </w:r>
      <w:r>
        <w:t xml:space="preserve"> </w:t>
      </w:r>
      <w:r>
        <w:rPr>
          <w:iCs/>
          <w:i/>
        </w:rPr>
        <w:t xml:space="preserve">Actor</w:t>
      </w:r>
      <w:r>
        <w:t xml:space="preserve">—the central creative force of live performance—occupies a pivotal yet vulnerable position. This research aims to move beyond generalized studies of Argentine theatre to center the lived experiences, professional strategies, and artistic agency of actors actively working in Buenos Aires today. It contends that understanding the contemporary</w:t>
      </w:r>
      <w:r>
        <w:t xml:space="preserve"> </w:t>
      </w:r>
      <w:r>
        <w:rPr>
          <w:iCs/>
          <w:i/>
        </w:rPr>
        <w:t xml:space="preserve">Actor</w:t>
      </w:r>
      <w:r>
        <w:t xml:space="preserve">'s reality is not merely an academic exercise but a critical lens for examining broader questions about cultural resilience, identity formation, and social justice within Argentina's most significant urban cultural hub: Buenos Aires.</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Argentine theatre often focuses on playwrights, directors, institutional histories (e.g., studies of Teatro Colón or La Cúpula), or socio-political themes within works (e.g., the impact of the 1976-1983 dictatorship). While foundational, these works frequently marginalize the actor's perspective. Key exceptions include early work by Mabel Gómez on actor training and María Eugenia Riva's analyses of performance in marginalized communities, but these lack contemporary, granular focus on Buenos Aires' current professional landscape post-pandemic and during ongoing economic crisis. Global studies on acting (e.g., Stanislavski-based methods, Meisner technique) are often applied uncritically to non-Western contexts without accounting for Argentina's specific socio-economic and cultural textures. Crucially, there is a significant gap in research addressing how actors in</w:t>
      </w:r>
      <w:r>
        <w:t xml:space="preserve"> </w:t>
      </w:r>
      <w:r>
        <w:rPr>
          <w:iCs/>
          <w:i/>
        </w:rPr>
        <w:t xml:space="preserve">Argentina Buenos Aires</w:t>
      </w:r>
      <w:r>
        <w:t xml:space="preserve"> </w:t>
      </w:r>
      <w:r>
        <w:t xml:space="preserve">navigate precarity (frequent unemployment, low pay), negotiate identity (gender, class, ethnicity within Argentine society), leverage new technologies for visibility, and maintain artistic integrity amidst commercial pressures. This thesis directly addresses this void.</w:t>
      </w:r>
    </w:p>
    <w:bookmarkEnd w:id="21"/>
    <w:bookmarkStart w:id="22" w:name="research-questions-and-objectives"/>
    <w:p>
      <w:pPr>
        <w:pStyle w:val="Heading2"/>
      </w:pPr>
      <w:r>
        <w:t xml:space="preserve">Research Questions and Objectives</w:t>
      </w:r>
    </w:p>
    <w:p>
      <w:pPr>
        <w:pStyle w:val="FirstParagraph"/>
      </w:pPr>
      <w:r>
        <w:t xml:space="preserve">The central research question guiding this</w:t>
      </w:r>
      <w:r>
        <w:t xml:space="preserve"> </w:t>
      </w:r>
      <w:r>
        <w:rPr>
          <w:iCs/>
          <w:i/>
        </w:rPr>
        <w:t xml:space="preserve">Thesis Proposal</w:t>
      </w:r>
      <w:r>
        <w:t xml:space="preserve"> </w:t>
      </w:r>
      <w:r>
        <w:t xml:space="preserve">is:</w:t>
      </w:r>
      <w:r>
        <w:t xml:space="preserve"> </w:t>
      </w:r>
      <w:r>
        <w:rPr>
          <w:iCs/>
          <w:i/>
        </w:rPr>
        <w:t xml:space="preserve">How do contemporary actors in Buenos Aires negotiate professional identity, artistic practice, and socio-economic survival within the unique challenges of Argentina's current cultural and economic context?</w:t>
      </w:r>
    </w:p>
    <w:p>
      <w:pPr>
        <w:pStyle w:val="BodyText"/>
      </w:pPr>
      <w:r>
        <w:t xml:space="preserve">To answer this, the study will pursue three specific objectives:</w:t>
      </w:r>
    </w:p>
    <w:p>
      <w:pPr>
        <w:numPr>
          <w:ilvl w:val="0"/>
          <w:numId w:val="1001"/>
        </w:numPr>
        <w:pStyle w:val="Compact"/>
      </w:pPr>
      <w:r>
        <w:rPr>
          <w:bCs/>
          <w:b/>
        </w:rPr>
        <w:t xml:space="preserve">Mapping Professional Realities:</w:t>
      </w:r>
      <w:r>
        <w:t xml:space="preserve"> </w:t>
      </w:r>
      <w:r>
        <w:t xml:space="preserve">Document the current professional trajectories, income structures (e.g., reliance on state funding vs. private commissions vs. side jobs), and key challenges (access to rehearsal space, healthcare, discrimination) faced by actors across different sectors of Buenos Aires theatre (commercial, fringe, community-based).</w:t>
      </w:r>
    </w:p>
    <w:p>
      <w:pPr>
        <w:numPr>
          <w:ilvl w:val="0"/>
          <w:numId w:val="1001"/>
        </w:numPr>
        <w:pStyle w:val="Compact"/>
      </w:pPr>
      <w:r>
        <w:rPr>
          <w:bCs/>
          <w:b/>
        </w:rPr>
        <w:t xml:space="preserve">Exploring Artistic Agency:</w:t>
      </w:r>
      <w:r>
        <w:t xml:space="preserve"> </w:t>
      </w:r>
      <w:r>
        <w:t xml:space="preserve">Analyze how actors actively shape their work—through choice of roles (e.g., engaging with contemporary Argentine social issues), collaborative methods with directors, use of digital platforms for promotion and audience engagement, and participation in artistic collectives or advocacy groups specific to Buenos Aires.</w:t>
      </w:r>
    </w:p>
    <w:p>
      <w:pPr>
        <w:numPr>
          <w:ilvl w:val="0"/>
          <w:numId w:val="1001"/>
        </w:numPr>
        <w:pStyle w:val="Compact"/>
      </w:pPr>
      <w:r>
        <w:rPr>
          <w:bCs/>
          <w:b/>
        </w:rPr>
        <w:t xml:space="preserve">Contextualizing Socio-Cultural Significance:</w:t>
      </w:r>
      <w:r>
        <w:t xml:space="preserve"> </w:t>
      </w:r>
      <w:r>
        <w:t xml:space="preserve">Investigate how the actor's role is perceived by audiences, critics, and peers within the Buenos Aires cultural scene, particularly regarding their potential as agents of social reflection or change in a city grappling with inequality (e.g., through performances addressing class disparity or migration).</w:t>
      </w:r>
    </w:p>
    <w:bookmarkEnd w:id="22"/>
    <w:bookmarkStart w:id="23" w:name="methodology"/>
    <w:p>
      <w:pPr>
        <w:pStyle w:val="Heading2"/>
      </w:pPr>
      <w:r>
        <w:t xml:space="preserve">Methodology</w:t>
      </w:r>
    </w:p>
    <w:p>
      <w:pPr>
        <w:pStyle w:val="FirstParagraph"/>
      </w:pPr>
      <w:r>
        <w:t xml:space="preserve">This research employs a qualitative, ethnographic approach grounded in Buenos Aires. It will combine:</w:t>
      </w:r>
    </w:p>
    <w:p>
      <w:pPr>
        <w:numPr>
          <w:ilvl w:val="0"/>
          <w:numId w:val="1002"/>
        </w:numPr>
        <w:pStyle w:val="Compact"/>
      </w:pPr>
      <w:r>
        <w:rPr>
          <w:bCs/>
          <w:b/>
        </w:rPr>
        <w:t xml:space="preserve">In-Depth Semi-Structured Interviews:</w:t>
      </w:r>
      <w:r>
        <w:t xml:space="preserve"> </w:t>
      </w:r>
      <w:r>
        <w:t xml:space="preserve">30-40 interviews with actors of diverse ages, backgrounds (including actors from the city's peripheral neighborhoods), and professional experience levels working across key venues like Teatro San Martín, El Círculo de Bellas Artes, independent spaces in La Boca or Palermo, and community theatres. Questions will explore personal narratives of career development, creative choices, economic pressures, and views on the actor's social role.</w:t>
      </w:r>
    </w:p>
    <w:p>
      <w:pPr>
        <w:numPr>
          <w:ilvl w:val="0"/>
          <w:numId w:val="1002"/>
        </w:numPr>
        <w:pStyle w:val="Compact"/>
      </w:pPr>
      <w:r>
        <w:rPr>
          <w:bCs/>
          <w:b/>
        </w:rPr>
        <w:t xml:space="preserve">Participant Observation:</w:t>
      </w:r>
      <w:r>
        <w:t xml:space="preserve"> </w:t>
      </w:r>
      <w:r>
        <w:t xml:space="preserve">Immersion in rehearsals (where permission is granted), theatre productions (both mainstage and fringe), actor workshops, and relevant industry gatherings within Buenos Aires to observe professional dynamics firsthand.</w:t>
      </w:r>
    </w:p>
    <w:p>
      <w:pPr>
        <w:numPr>
          <w:ilvl w:val="0"/>
          <w:numId w:val="1002"/>
        </w:numPr>
        <w:pStyle w:val="Compact"/>
      </w:pPr>
      <w:r>
        <w:rPr>
          <w:bCs/>
          <w:b/>
        </w:rPr>
        <w:t xml:space="preserve">Document Analysis:</w:t>
      </w:r>
      <w:r>
        <w:t xml:space="preserve"> </w:t>
      </w:r>
      <w:r>
        <w:t xml:space="preserve">Review of local theatre criticism, union records (e.g., Sindicato de Actores y Actrices de la Argentina - SADAIC), government cultural funding reports for 2019-2024, and digital content (social media profiles, online interviews) created by actors themselves to understand self-representation strategies.</w:t>
      </w:r>
    </w:p>
    <w:p>
      <w:pPr>
        <w:pStyle w:val="FirstParagraph"/>
      </w:pPr>
      <w:r>
        <w:t xml:space="preserve">Analysis will utilize thematic coding to identify recurring patterns across the qualitative data, centered on the core question of agency within constraint. The research is ethically framed within the specific context of</w:t>
      </w:r>
      <w:r>
        <w:t xml:space="preserve"> </w:t>
      </w:r>
      <w:r>
        <w:rPr>
          <w:iCs/>
          <w:i/>
        </w:rPr>
        <w:t xml:space="preserve">Argentina Buenos Aires</w:t>
      </w:r>
      <w:r>
        <w:t xml:space="preserve">, acknowledging its unique historical, economic, and cultural milieu.</w:t>
      </w:r>
    </w:p>
    <w:bookmarkEnd w:id="23"/>
    <w:bookmarkStart w:id="24" w:name="significance-and-expected-contribution"/>
    <w:p>
      <w:pPr>
        <w:pStyle w:val="Heading2"/>
      </w:pPr>
      <w:r>
        <w:t xml:space="preserve">Significance and Expected Contribution</w:t>
      </w:r>
    </w:p>
    <w:p>
      <w:pPr>
        <w:pStyle w:val="FirstParagraph"/>
      </w:pPr>
      <w:r>
        <w:t xml:space="preserve">This thesis holds significant potential for multiple stakeholders. For academia in Argentina and beyond, it provides the first comprehensive, actor-centered study of contemporary performance practice within Buenos Aires' specific socio-economic crucible. It contributes to the growing field of Latin American theatre studies by centering a marginalized perspective (the actor) within a major global city context. For practitioners in</w:t>
      </w:r>
      <w:r>
        <w:t xml:space="preserve"> </w:t>
      </w:r>
      <w:r>
        <w:rPr>
          <w:iCs/>
          <w:i/>
        </w:rPr>
        <w:t xml:space="preserve">Argentina Buenos Aires</w:t>
      </w:r>
      <w:r>
        <w:t xml:space="preserve">, the findings could inform advocacy efforts by SADAIC or emerging artist collectives, offering concrete evidence of professional challenges to shape more equitable policies and support structures. For cultural policymakers at city (Buenos Aires City Government), provincial (CABA), and national levels, the research provides vital on-the-ground data to refine arts funding models that better sustain the human infrastructure of theatre. Critically, it elevates the</w:t>
      </w:r>
      <w:r>
        <w:t xml:space="preserve"> </w:t>
      </w:r>
      <w:r>
        <w:rPr>
          <w:iCs/>
          <w:i/>
        </w:rPr>
        <w:t xml:space="preserve">Actor</w:t>
      </w:r>
      <w:r>
        <w:t xml:space="preserve"> </w:t>
      </w:r>
      <w:r>
        <w:t xml:space="preserve">from a passive performer to an active agent within Buenos Aires' cultural narrative, demonstrating how their struggles and strategies are intrinsically linked to the city's artistic vitality and its capacity for social dialogue. This study moves beyond documenting what happens on stage to understanding who makes it happen, why they make those choices under pressure, and what their experience tells us about culture in crisis.</w:t>
      </w:r>
    </w:p>
    <w:bookmarkEnd w:id="24"/>
    <w:bookmarkStart w:id="25" w:name="conclusion-framing-the-thesis-proposal"/>
    <w:p>
      <w:pPr>
        <w:pStyle w:val="Heading2"/>
      </w:pPr>
      <w:r>
        <w:t xml:space="preserve">Conclusion: Framing the Thesis Proposal</w:t>
      </w:r>
    </w:p>
    <w:p>
      <w:pPr>
        <w:pStyle w:val="FirstParagraph"/>
      </w:pPr>
      <w:r>
        <w:t xml:space="preserve">The contemporary actor in Buenos Aires is not merely a performer; they are a crucial node in the city's cultural network, constantly adapting to survive and create. This thesis proposal outlines a necessary investigation into their lived reality. By centering the</w:t>
      </w:r>
      <w:r>
        <w:t xml:space="preserve"> </w:t>
      </w:r>
      <w:r>
        <w:rPr>
          <w:iCs/>
          <w:i/>
        </w:rPr>
        <w:t xml:space="preserve">Actor</w:t>
      </w:r>
      <w:r>
        <w:t xml:space="preserve"> </w:t>
      </w:r>
      <w:r>
        <w:t xml:space="preserve">as the primary subject within the dynamic, challenging environment of</w:t>
      </w:r>
      <w:r>
        <w:t xml:space="preserve"> </w:t>
      </w:r>
      <w:r>
        <w:rPr>
          <w:iCs/>
          <w:i/>
        </w:rPr>
        <w:t xml:space="preserve">Argentina Buenos Aires</w:t>
      </w:r>
      <w:r>
        <w:t xml:space="preserve">, this research promises not only academic rigor but also tangible relevance for building a more resilient and inclusive theatre sector in one of Latin America's most culturally significant cities. It responds to a pressing need to understand how art thrives—and who makes it thrive—when the foundations are shifting beneath its feet. This</w:t>
      </w:r>
      <w:r>
        <w:t xml:space="preserve"> </w:t>
      </w:r>
      <w:r>
        <w:rPr>
          <w:iCs/>
          <w:i/>
        </w:rPr>
        <w:t xml:space="preserve">Thesis Proposal</w:t>
      </w:r>
      <w:r>
        <w:t xml:space="preserve"> </w:t>
      </w:r>
      <w:r>
        <w:t xml:space="preserve">sets the stage for vital knowledge that can empower both artists and those who support them within the heart of Argentina’s cultural landscape.</w:t>
      </w:r>
    </w:p>
    <w:bookmarkEnd w:id="25"/>
    <w:bookmarkStart w:id="26" w:name="references-illustrative"/>
    <w:p>
      <w:pPr>
        <w:pStyle w:val="Heading2"/>
      </w:pPr>
      <w:r>
        <w:t xml:space="preserve">References (Illustrative)</w:t>
      </w:r>
    </w:p>
    <w:p>
      <w:pPr>
        <w:numPr>
          <w:ilvl w:val="0"/>
          <w:numId w:val="1003"/>
        </w:numPr>
        <w:pStyle w:val="Compact"/>
      </w:pPr>
      <w:r>
        <w:t xml:space="preserve">Gómez, M. (1998). *Actores y Actrices: Formación y Práctica en el Teatro Argentino*. Editorial Biblos.</w:t>
      </w:r>
    </w:p>
    <w:p>
      <w:pPr>
        <w:numPr>
          <w:ilvl w:val="0"/>
          <w:numId w:val="1003"/>
        </w:numPr>
        <w:pStyle w:val="Compact"/>
      </w:pPr>
      <w:r>
        <w:t xml:space="preserve">Riva, M.E. (2015). *Teatro de la Duda: Actores y Poder en Buenos Aires*. Ediciones del Sol.</w:t>
      </w:r>
    </w:p>
    <w:p>
      <w:pPr>
        <w:numPr>
          <w:ilvl w:val="0"/>
          <w:numId w:val="1003"/>
        </w:numPr>
        <w:pStyle w:val="Compact"/>
      </w:pPr>
      <w:r>
        <w:t xml:space="preserve">SADAIC (Sindicato Argentino de Actores y Actrices). (2023). *Reporte Anual de Actividades y Desafíos Laborales*.</w:t>
      </w:r>
    </w:p>
    <w:p>
      <w:pPr>
        <w:numPr>
          <w:ilvl w:val="0"/>
          <w:numId w:val="1003"/>
        </w:numPr>
        <w:pStyle w:val="Compact"/>
      </w:pPr>
      <w:r>
        <w:t xml:space="preserve">Shaw, S. (2019). 'Precarity and the Performer in Contemporary Latin American Theatre.' *Theatre Journal*, 71(3), 456-472.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Argentina Buenos Aires</dc:title>
  <dc:creator/>
  <dc:language>en</dc:language>
  <cp:keywords/>
  <dcterms:created xsi:type="dcterms:W3CDTF">2026-07-17T17:14:44Z</dcterms:created>
  <dcterms:modified xsi:type="dcterms:W3CDTF">2026-07-17T17:14:44Z</dcterms:modified>
</cp:coreProperties>
</file>

<file path=docProps/custom.xml><?xml version="1.0" encoding="utf-8"?>
<Properties xmlns="http://schemas.openxmlformats.org/officeDocument/2006/custom-properties" xmlns:vt="http://schemas.openxmlformats.org/officeDocument/2006/docPropsVTypes"/>
</file>